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《人工智能 神经网络编译器第2部分 技术要求与测试规范》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</w:t>
      </w:r>
      <w:r>
        <w:t xml:space="preserve">                           </w:t>
      </w:r>
      <w:r>
        <w:rPr>
          <w:rFonts w:hint="eastAsia"/>
        </w:rPr>
        <w:t xml:space="preserve">     共</w:t>
      </w:r>
      <w:r>
        <w:t xml:space="preserve">  </w:t>
      </w:r>
      <w:r>
        <w:rPr>
          <w:rFonts w:hint="eastAsia"/>
        </w:rPr>
        <w:t>页</w:t>
      </w:r>
    </w:p>
    <w:p>
      <w:pPr>
        <w:jc w:val="right"/>
      </w:pPr>
      <w:r>
        <w:rPr>
          <w:rFonts w:hint="eastAsia"/>
        </w:rPr>
        <w:t>编写单位：</w:t>
      </w:r>
      <w:bookmarkStart w:id="0" w:name="_GoBack"/>
      <w:bookmarkEnd w:id="0"/>
      <w:r>
        <w:tab/>
      </w:r>
      <w:r>
        <w:t xml:space="preserve"> </w:t>
      </w:r>
      <w:r>
        <w:tab/>
      </w: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66C69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3857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5F4E3E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2B0E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28631CA8"/>
    <w:rsid w:val="304904F1"/>
    <w:rsid w:val="425D56D3"/>
    <w:rsid w:val="43823F61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78</Words>
  <Characters>448</Characters>
  <Lines>3</Lines>
  <Paragraphs>1</Paragraphs>
  <TotalTime>3</TotalTime>
  <ScaleCrop>false</ScaleCrop>
  <LinksUpToDate>false</LinksUpToDate>
  <CharactersWithSpaces>525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2023-12-04T09:00:47Z</dcterms:modified>
  <dc:title>意　见　汇　总　处　理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07CA0BE7370A4FE5AD69692294282371</vt:lpwstr>
  </property>
</Properties>
</file>