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E3374" w14:textId="77777777" w:rsidR="00E0144C" w:rsidRDefault="00000000" w:rsidP="00AD20CE">
      <w:pPr>
        <w:pStyle w:val="afffffff3"/>
        <w:framePr w:wrap="around"/>
      </w:pPr>
      <w:r>
        <w:fldChar w:fldCharType="begin"/>
      </w:r>
      <w:r>
        <w:instrText xml:space="preserve"> MACROBUTTON MTEditEquationSection2 </w:instrText>
      </w:r>
      <w:r>
        <w:rPr>
          <w:rStyle w:val="MTEquationSection"/>
        </w:rPr>
        <w:instrText>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t>ICS</w:t>
      </w:r>
      <w:r>
        <w:rPr>
          <w:rFonts w:hAnsi="黑体"/>
        </w:rPr>
        <w:t> </w:t>
      </w:r>
      <w:r>
        <w:fldChar w:fldCharType="begin">
          <w:ffData>
            <w:name w:val="ICS"/>
            <w:enabled/>
            <w:calcOnExit w:val="0"/>
            <w:helpText w:type="text" w:val="请输入正确的ICS号："/>
            <w:textInput>
              <w:default w:val="35.020"/>
            </w:textInput>
          </w:ffData>
        </w:fldChar>
      </w:r>
      <w:bookmarkStart w:id="0" w:name="ICS"/>
      <w:r>
        <w:instrText xml:space="preserve"> FORMTEXT </w:instrText>
      </w:r>
      <w:r>
        <w:fldChar w:fldCharType="separate"/>
      </w:r>
      <w:r>
        <w:t>35.020</w:t>
      </w:r>
      <w:r>
        <w:fldChar w:fldCharType="end"/>
      </w:r>
      <w:bookmarkEnd w:id="0"/>
    </w:p>
    <w:p w14:paraId="18F8B3D9" w14:textId="77777777" w:rsidR="00E0144C" w:rsidRDefault="00000000" w:rsidP="00AD20CE">
      <w:pPr>
        <w:pStyle w:val="afffffff3"/>
        <w:framePr w:wrap="around"/>
      </w:pPr>
      <w:r>
        <w:t xml:space="preserve">CCS </w:t>
      </w:r>
      <w:r>
        <w:fldChar w:fldCharType="begin">
          <w:ffData>
            <w:name w:val="WXFLH"/>
            <w:enabled/>
            <w:calcOnExit w:val="0"/>
            <w:helpText w:type="text" w:val="请输入中国标准文献分类号："/>
            <w:textInput>
              <w:default w:val="L 70"/>
            </w:textInput>
          </w:ffData>
        </w:fldChar>
      </w:r>
      <w:bookmarkStart w:id="1" w:name="WXFLH"/>
      <w:r>
        <w:instrText xml:space="preserve"> FORMTEXT </w:instrText>
      </w:r>
      <w:r>
        <w:fldChar w:fldCharType="separate"/>
      </w:r>
      <w:r>
        <w:t>L 70</w:t>
      </w:r>
      <w:r>
        <w:fldChar w:fldCharType="end"/>
      </w:r>
      <w:bookmarkEnd w:id="1"/>
    </w:p>
    <w:p w14:paraId="181842FB" w14:textId="77777777" w:rsidR="00E0144C" w:rsidRDefault="00E0144C">
      <w:pPr>
        <w:pStyle w:val="affffc"/>
        <w:framePr w:wrap="around"/>
      </w:pPr>
    </w:p>
    <w:p w14:paraId="75CE6508" w14:textId="77777777" w:rsidR="00E0144C" w:rsidRDefault="00000000">
      <w:pPr>
        <w:pStyle w:val="affffff9"/>
        <w:framePr w:wrap="around" w:x="1380" w:y="2021"/>
        <w:rPr>
          <w:sz w:val="84"/>
          <w:szCs w:val="84"/>
        </w:rPr>
      </w:pPr>
      <w:r>
        <w:rPr>
          <w:rFonts w:hint="eastAsia"/>
          <w:sz w:val="84"/>
          <w:szCs w:val="84"/>
        </w:rPr>
        <w:t>团体标准</w:t>
      </w:r>
    </w:p>
    <w:p w14:paraId="0A06D98C" w14:textId="77777777" w:rsidR="00E0144C" w:rsidRDefault="00000000">
      <w:pPr>
        <w:pStyle w:val="22"/>
        <w:framePr w:wrap="around"/>
        <w:rPr>
          <w:rFonts w:hAnsi="黑体"/>
        </w:rPr>
      </w:pPr>
      <w:r>
        <w:rPr>
          <w:rFonts w:hAnsi="黑体"/>
        </w:rPr>
        <w:t xml:space="preserve">T/AI </w:t>
      </w:r>
      <w:r>
        <w:rPr>
          <w:rFonts w:hAnsi="黑体"/>
        </w:rPr>
        <w:fldChar w:fldCharType="begin">
          <w:ffData>
            <w:name w:val="StdNo1"/>
            <w:enabled/>
            <w:calcOnExit w:val="0"/>
            <w:textInput>
              <w:default w:val="XXX"/>
            </w:textInput>
          </w:ffData>
        </w:fldChar>
      </w:r>
      <w:bookmarkStart w:id="2" w:name="StdNo1"/>
      <w:r>
        <w:rPr>
          <w:rFonts w:hAnsi="黑体"/>
        </w:rPr>
        <w:instrText xml:space="preserve"> FORMTEXT </w:instrText>
      </w:r>
      <w:r>
        <w:rPr>
          <w:rFonts w:hAnsi="黑体"/>
        </w:rPr>
      </w:r>
      <w:r>
        <w:rPr>
          <w:rFonts w:hAnsi="黑体"/>
        </w:rPr>
        <w:fldChar w:fldCharType="separate"/>
      </w:r>
      <w:r>
        <w:rPr>
          <w:rFonts w:hAnsi="黑体"/>
        </w:rPr>
        <w:t>XXX</w:t>
      </w:r>
      <w:r>
        <w:rPr>
          <w:rFonts w:hAnsi="黑体"/>
        </w:rPr>
        <w:fldChar w:fldCharType="end"/>
      </w:r>
      <w:bookmarkEnd w:id="2"/>
      <w:r>
        <w:rPr>
          <w:rFonts w:hAnsi="黑体" w:hint="eastAsia"/>
        </w:rPr>
        <w:t>.</w:t>
      </w:r>
      <w:r>
        <w:rPr>
          <w:rFonts w:hAnsi="黑体"/>
        </w:rPr>
        <w:fldChar w:fldCharType="begin">
          <w:ffData>
            <w:name w:val=""/>
            <w:enabled/>
            <w:calcOnExit w:val="0"/>
            <w:textInput>
              <w:default w:val="XX"/>
              <w:maxLength w:val="4"/>
            </w:textInput>
          </w:ffData>
        </w:fldChar>
      </w:r>
      <w:r>
        <w:rPr>
          <w:rFonts w:hAnsi="黑体"/>
        </w:rPr>
        <w:instrText xml:space="preserve"> FORMTEXT </w:instrText>
      </w:r>
      <w:r>
        <w:rPr>
          <w:rFonts w:hAnsi="黑体"/>
        </w:rPr>
      </w:r>
      <w:r>
        <w:rPr>
          <w:rFonts w:hAnsi="黑体"/>
        </w:rPr>
        <w:fldChar w:fldCharType="separate"/>
      </w:r>
      <w:r>
        <w:rPr>
          <w:rFonts w:hAnsi="黑体"/>
        </w:rPr>
        <w:t>XX</w:t>
      </w:r>
      <w:r>
        <w:rPr>
          <w:rFonts w:hAnsi="黑体"/>
        </w:rPr>
        <w:fldChar w:fldCharType="end"/>
      </w:r>
      <w:r>
        <w:rPr>
          <w:rFonts w:hAnsi="黑体"/>
        </w:rPr>
        <w:t>—</w:t>
      </w:r>
      <w:r>
        <w:rPr>
          <w:rFonts w:hAnsi="黑体"/>
        </w:rPr>
        <w:fldChar w:fldCharType="begin">
          <w:ffData>
            <w:name w:val="StdNo2"/>
            <w:enabled/>
            <w:calcOnExit w:val="0"/>
            <w:textInput>
              <w:default w:val="XXXX"/>
              <w:maxLength w:val="4"/>
              <w:format w:val="XXX.XX-XXXX"/>
            </w:textInput>
          </w:ffData>
        </w:fldChar>
      </w:r>
      <w:r>
        <w:rPr>
          <w:rFonts w:hAnsi="黑体"/>
        </w:rPr>
        <w:instrText xml:space="preserve"> </w:instrText>
      </w:r>
      <w:bookmarkStart w:id="3" w:name="StdNo2"/>
      <w:r>
        <w:rPr>
          <w:rFonts w:hAnsi="黑体"/>
        </w:rPr>
        <w:instrText xml:space="preserve">FORMTEXT </w:instrText>
      </w:r>
      <w:r>
        <w:rPr>
          <w:rFonts w:hAnsi="黑体"/>
        </w:rPr>
      </w:r>
      <w:r>
        <w:rPr>
          <w:rFonts w:hAnsi="黑体"/>
        </w:rPr>
        <w:fldChar w:fldCharType="separate"/>
      </w:r>
      <w:r>
        <w:rPr>
          <w:rFonts w:hAnsi="黑体"/>
        </w:rPr>
        <w:t>XXXX</w:t>
      </w:r>
      <w:r>
        <w:rPr>
          <w:rFonts w:hAnsi="黑体"/>
        </w:rPr>
        <w:fldChar w:fldCharType="end"/>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E0144C" w14:paraId="4BC7C004" w14:textId="77777777">
        <w:tc>
          <w:tcPr>
            <w:tcW w:w="9356" w:type="dxa"/>
            <w:tcBorders>
              <w:top w:val="nil"/>
              <w:left w:val="nil"/>
              <w:bottom w:val="nil"/>
              <w:right w:val="nil"/>
            </w:tcBorders>
          </w:tcPr>
          <w:bookmarkStart w:id="4" w:name="DT"/>
          <w:p w14:paraId="43D48A3B" w14:textId="77777777" w:rsidR="00E0144C" w:rsidRDefault="00000000">
            <w:pPr>
              <w:pStyle w:val="afffff6"/>
              <w:framePr w:wrap="around"/>
            </w:pPr>
            <w:r>
              <w:rPr>
                <w:noProof/>
              </w:rPr>
              <mc:AlternateContent>
                <mc:Choice Requires="wps">
                  <w:drawing>
                    <wp:anchor distT="0" distB="0" distL="114300" distR="114300" simplePos="0" relativeHeight="251660288" behindDoc="1" locked="0" layoutInCell="1" allowOverlap="1" wp14:anchorId="2A025458" wp14:editId="366A6D24">
                      <wp:simplePos x="0" y="0"/>
                      <wp:positionH relativeFrom="column">
                        <wp:posOffset>4734560</wp:posOffset>
                      </wp:positionH>
                      <wp:positionV relativeFrom="paragraph">
                        <wp:posOffset>34290</wp:posOffset>
                      </wp:positionV>
                      <wp:extent cx="1143000" cy="228600"/>
                      <wp:effectExtent l="0" t="0" r="0"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w:pict>
                    <v:rect id="DT"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l1ToMJAgAAIAQAAA4AAAAAAAAAAQAgAAAA&#10;JQEAAGRycy9lMm9Eb2MueG1sUEsFBgAAAAAGAAYAWQEAAKAFA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4"/>
          </w:p>
        </w:tc>
      </w:tr>
    </w:tbl>
    <w:p w14:paraId="491E3757" w14:textId="77777777" w:rsidR="00E0144C" w:rsidRDefault="00E0144C">
      <w:pPr>
        <w:pStyle w:val="22"/>
        <w:framePr w:wrap="around"/>
      </w:pPr>
    </w:p>
    <w:p w14:paraId="273DCEF0" w14:textId="77777777" w:rsidR="00E0144C" w:rsidRDefault="00E0144C">
      <w:pPr>
        <w:pStyle w:val="22"/>
        <w:framePr w:wrap="around"/>
      </w:pPr>
    </w:p>
    <w:p w14:paraId="093887DC" w14:textId="77777777" w:rsidR="00E0144C" w:rsidRDefault="00000000">
      <w:pPr>
        <w:pStyle w:val="afffff7"/>
        <w:framePr w:wrap="around" w:x="1283"/>
      </w:pPr>
      <w:r>
        <w:rPr>
          <w:rFonts w:hint="eastAsia"/>
        </w:rPr>
        <w:t>人工智能</w:t>
      </w:r>
      <w:proofErr w:type="gramStart"/>
      <w:r>
        <w:rPr>
          <w:rFonts w:hint="eastAsia"/>
        </w:rPr>
        <w:t>算力网络</w:t>
      </w:r>
      <w:proofErr w:type="gramEnd"/>
      <w:r>
        <w:rPr>
          <w:rFonts w:hint="eastAsia"/>
        </w:rPr>
        <w:t xml:space="preserve"> 第1</w:t>
      </w:r>
      <w:r>
        <w:t>4</w:t>
      </w:r>
      <w:r>
        <w:rPr>
          <w:rFonts w:hint="eastAsia"/>
        </w:rPr>
        <w:t>部分：数据与模型安全可信数据空间</w:t>
      </w:r>
    </w:p>
    <w:p w14:paraId="58C0BF03" w14:textId="77777777" w:rsidR="00E0144C" w:rsidRDefault="00000000">
      <w:pPr>
        <w:pStyle w:val="afffff8"/>
        <w:framePr w:wrap="around" w:x="1283"/>
        <w:rPr>
          <w:rFonts w:ascii="黑体" w:hAnsi="黑体"/>
        </w:rPr>
      </w:pPr>
      <w:r>
        <w:rPr>
          <w:rFonts w:ascii="黑体" w:hAnsi="黑体" w:hint="eastAsia"/>
        </w:rPr>
        <w:t>A</w:t>
      </w:r>
      <w:r>
        <w:rPr>
          <w:rFonts w:ascii="黑体" w:hAnsi="黑体" w:hint="eastAsia"/>
          <w:shd w:val="clear" w:color="FFFFFF" w:fill="D9D9D9"/>
        </w:rPr>
        <w:fldChar w:fldCharType="begin">
          <w:ffData>
            <w:name w:val=""/>
            <w:enabled/>
            <w:calcOnExit w:val="0"/>
            <w:textInput>
              <w:default w:val="点击此处添加标准英文译名"/>
            </w:textInput>
          </w:ffData>
        </w:fldChar>
      </w:r>
      <w:r>
        <w:rPr>
          <w:rFonts w:ascii="黑体" w:hAnsi="黑体" w:hint="eastAsia"/>
          <w:shd w:val="clear" w:color="FFFFFF" w:fill="D9D9D9"/>
        </w:rPr>
        <w:instrText xml:space="preserve"> FORMTEXT </w:instrText>
      </w:r>
      <w:r>
        <w:rPr>
          <w:rFonts w:ascii="黑体" w:hAnsi="黑体" w:hint="eastAsia"/>
          <w:shd w:val="clear" w:color="FFFFFF" w:fill="D9D9D9"/>
        </w:rPr>
      </w:r>
      <w:r>
        <w:rPr>
          <w:rFonts w:ascii="黑体" w:hAnsi="黑体" w:hint="eastAsia"/>
          <w:shd w:val="clear" w:color="FFFFFF" w:fill="D9D9D9"/>
        </w:rPr>
        <w:fldChar w:fldCharType="separate"/>
      </w:r>
      <w:r>
        <w:rPr>
          <w:rFonts w:ascii="黑体" w:hAnsi="黑体" w:hint="eastAsia"/>
          <w:shd w:val="clear" w:color="FFFFFF" w:fill="D9D9D9"/>
        </w:rPr>
        <w:t xml:space="preserve">rtificial intelligence computing net </w:t>
      </w:r>
      <w:r>
        <w:rPr>
          <w:rFonts w:ascii="黑体" w:hAnsi="黑体" w:hint="eastAsia"/>
          <w:shd w:val="clear" w:color="FFFFFF" w:fill="D9D9D9"/>
        </w:rPr>
        <w:br/>
        <w:t>Part 14：</w:t>
      </w:r>
      <w:r>
        <w:rPr>
          <w:rFonts w:ascii="黑体" w:hAnsi="黑体" w:hint="eastAsia"/>
          <w:shd w:val="clear" w:color="FFFFFF" w:fill="D9D9D9"/>
        </w:rPr>
        <w:fldChar w:fldCharType="end"/>
      </w:r>
      <w:r>
        <w:rPr>
          <w:rFonts w:ascii="黑体" w:hAnsi="黑体" w:hint="eastAsia"/>
          <w:shd w:val="clear" w:color="FFFFFF" w:fill="D9D9D9"/>
        </w:rPr>
        <w:t>Data and Model Security Trusted Data Space</w:t>
      </w:r>
    </w:p>
    <w:p w14:paraId="756CC9DA" w14:textId="77777777" w:rsidR="00E0144C" w:rsidRDefault="00E0144C">
      <w:pPr>
        <w:pStyle w:val="afffff9"/>
        <w:framePr w:wrap="around" w:x="1283"/>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E0144C" w14:paraId="39CA82E9" w14:textId="77777777">
        <w:tc>
          <w:tcPr>
            <w:tcW w:w="9855" w:type="dxa"/>
            <w:tcBorders>
              <w:top w:val="nil"/>
              <w:left w:val="nil"/>
              <w:bottom w:val="nil"/>
              <w:right w:val="nil"/>
            </w:tcBorders>
          </w:tcPr>
          <w:p w14:paraId="6988A262" w14:textId="77777777" w:rsidR="00E0144C" w:rsidRDefault="00000000">
            <w:pPr>
              <w:pStyle w:val="afffffa"/>
              <w:framePr w:wrap="around" w:x="1283"/>
            </w:pPr>
            <w:r>
              <w:rPr>
                <w:noProof/>
              </w:rPr>
              <mc:AlternateContent>
                <mc:Choice Requires="wps">
                  <w:drawing>
                    <wp:anchor distT="0" distB="0" distL="114300" distR="114300" simplePos="0" relativeHeight="251661312" behindDoc="1" locked="1" layoutInCell="1" allowOverlap="1" wp14:anchorId="2BE9C842" wp14:editId="42B45F12">
                      <wp:simplePos x="0" y="0"/>
                      <wp:positionH relativeFrom="column">
                        <wp:posOffset>2200910</wp:posOffset>
                      </wp:positionH>
                      <wp:positionV relativeFrom="paragraph">
                        <wp:posOffset>573405</wp:posOffset>
                      </wp:positionV>
                      <wp:extent cx="1905000" cy="254000"/>
                      <wp:effectExtent l="0" t="0" r="0" b="0"/>
                      <wp:wrapNone/>
                      <wp:docPr id="4"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w:pict>
                    <v:rect id="RQ"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G1PugkCAAAg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GWdW9DTw7/dRlcH5koIP7g4j&#10;L+9uQf70zMKqE7ZVN4gwdErU1EsR87N/CqLjqZRthy9QE6jYBUgCHRrsIyBRZ4c0h+N5DuoQmKTD&#10;4iqf5zmNSFJsOp9FO14hyqdqhz58UtCzaFQcac4JXexvfRhTn1JS92B0vdHGJAfb7cog2wvaiU36&#10;Tuj+Ms3YmGwhlo2I8STRjMxGhbZQH4klwrhY9KzI6AB/czbQUlXc/9oJVJyZz5aUuipms7iFyZnN&#10;P0zJwcvI9jIirCSoigfORnMVxs3dOdRtRzcVibSFG1K30Yl4VH7s6tQsLU6S7rTkcTMv/ZT192E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bG1PugkCAAAgBAAADgAAAAAAAAABACAAAAAk&#10;AQAAZHJzL2Uyb0RvYy54bWxQSwUGAAAAAAYABgBZAQAAnwUAAAAA&#10;">
                      <v:fill on="t" focussize="0,0"/>
                      <v:stroke on="f"/>
                      <v:imagedata o:title=""/>
                      <o:lock v:ext="edit" aspectratio="f"/>
                      <w10:anchorlock/>
                    </v:rect>
                  </w:pict>
                </mc:Fallback>
              </mc:AlternateContent>
            </w:r>
            <w:r>
              <w:rPr>
                <w:rFonts w:hint="eastAsia"/>
              </w:rPr>
              <w:t>（征求意见稿）</w:t>
            </w:r>
          </w:p>
        </w:tc>
      </w:tr>
      <w:tr w:rsidR="00E0144C" w14:paraId="72FBC7AC" w14:textId="77777777">
        <w:tc>
          <w:tcPr>
            <w:tcW w:w="9855" w:type="dxa"/>
            <w:tcBorders>
              <w:top w:val="nil"/>
              <w:left w:val="nil"/>
              <w:bottom w:val="nil"/>
              <w:right w:val="nil"/>
            </w:tcBorders>
          </w:tcPr>
          <w:p w14:paraId="290D0168" w14:textId="77777777" w:rsidR="00E0144C" w:rsidRDefault="00E0144C">
            <w:pPr>
              <w:pStyle w:val="afffffb"/>
              <w:framePr w:wrap="around" w:x="1283"/>
            </w:pPr>
          </w:p>
        </w:tc>
      </w:tr>
    </w:tbl>
    <w:bookmarkStart w:id="5" w:name="SY"/>
    <w:p w14:paraId="402809F8" w14:textId="77777777" w:rsidR="00E0144C" w:rsidRDefault="00000000">
      <w:pPr>
        <w:pStyle w:val="afffffff9"/>
        <w:framePr w:wrap="around" w:hAnchor="page" w:x="6929" w:y="13980"/>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bookmarkStart w:id="6"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bookmarkStart w:id="7"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rPr>
          <w:rFonts w:hint="eastAsia"/>
        </w:rPr>
        <w:t>实施</w:t>
      </w:r>
    </w:p>
    <w:p w14:paraId="5B134BEE" w14:textId="77777777" w:rsidR="00E0144C" w:rsidRDefault="00000000">
      <w:pPr>
        <w:pStyle w:val="afffff4"/>
        <w:framePr w:w="9802" w:h="856" w:hRule="exact" w:wrap="around" w:x="1397" w:y="14821"/>
        <w:rPr>
          <w:sz w:val="32"/>
          <w:szCs w:val="32"/>
        </w:rPr>
      </w:pPr>
      <w:r>
        <w:rPr>
          <w:rFonts w:hint="eastAsia"/>
          <w:sz w:val="32"/>
          <w:szCs w:val="32"/>
        </w:rPr>
        <w:t xml:space="preserve">中关村视听产业技术创新联盟  </w:t>
      </w:r>
      <w:r>
        <w:rPr>
          <w:rFonts w:ascii="黑体" w:eastAsia="黑体" w:hAnsi="黑体" w:hint="eastAsia"/>
          <w:b w:val="0"/>
          <w:sz w:val="32"/>
          <w:szCs w:val="32"/>
        </w:rPr>
        <w:t>发布</w:t>
      </w:r>
    </w:p>
    <w:p w14:paraId="0E54C554" w14:textId="77777777" w:rsidR="00E0144C" w:rsidRDefault="00000000">
      <w:pPr>
        <w:pStyle w:val="afffffff9"/>
        <w:framePr w:wrap="around" w:hAnchor="page" w:xAlign="left" w:y="14061"/>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rPr>
          <w:rFonts w:hint="eastAsia"/>
        </w:rPr>
        <w:t>发布</w:t>
      </w:r>
    </w:p>
    <w:p w14:paraId="6522CF27" w14:textId="77777777" w:rsidR="00E0144C" w:rsidRDefault="00000000">
      <w:pPr>
        <w:pStyle w:val="afff5"/>
        <w:sectPr w:rsidR="00E0144C">
          <w:headerReference w:type="even" r:id="rId8"/>
          <w:footerReference w:type="even" r:id="rId9"/>
          <w:pgSz w:w="11906" w:h="16838"/>
          <w:pgMar w:top="567" w:right="850" w:bottom="1134" w:left="1418" w:header="0" w:footer="0" w:gutter="0"/>
          <w:pgNumType w:start="1"/>
          <w:cols w:space="425"/>
          <w:docGrid w:type="lines" w:linePitch="312"/>
        </w:sectPr>
      </w:pPr>
      <w:r>
        <w:rPr>
          <w:noProof/>
        </w:rPr>
        <mc:AlternateContent>
          <mc:Choice Requires="wps">
            <w:drawing>
              <wp:anchor distT="0" distB="0" distL="114300" distR="114300" simplePos="0" relativeHeight="251662336" behindDoc="0" locked="0" layoutInCell="1" allowOverlap="1" wp14:anchorId="1CB0203D" wp14:editId="2BD190D0">
                <wp:simplePos x="0" y="0"/>
                <wp:positionH relativeFrom="column">
                  <wp:posOffset>-28575</wp:posOffset>
                </wp:positionH>
                <wp:positionV relativeFrom="paragraph">
                  <wp:posOffset>8987155</wp:posOffset>
                </wp:positionV>
                <wp:extent cx="612013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w:pict>
              <v:line id="Line 11" o:spid="_x0000_s1026" o:spt="20" style="position:absolute;left:0pt;margin-left:-2.25pt;margin-top:707.65pt;height:0pt;width:481.9pt;z-index:251662336;mso-width-relative:page;mso-height-relative:page;" filled="f" stroked="t" coordsize="21600,21600" o:gfxdata="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04XwS1wAAAAwBAAAPAAAAAAAAAAEAIAAAACIAAABkcnMvZG93&#10;bnJldi54bWxQSwECFAAUAAAACACHTuJALP38J8gBAACgAwAADgAAAAAAAAABACAAAAAmAQAAZHJz&#10;L2Uyb0RvYy54bWxQSwUGAAAAAAYABgBZAQAAYAU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21AD4E6F" wp14:editId="10A6CE1F">
                <wp:simplePos x="0" y="0"/>
                <wp:positionH relativeFrom="column">
                  <wp:posOffset>-635</wp:posOffset>
                </wp:positionH>
                <wp:positionV relativeFrom="paragraph">
                  <wp:posOffset>2339340</wp:posOffset>
                </wp:positionV>
                <wp:extent cx="612013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w:pict>
              <v:line id="Line 11" o:spid="_x0000_s1026" o:spt="20" style="position:absolute;left:0pt;margin-left:-0.05pt;margin-top:184.2pt;height:0pt;width:481.9pt;z-index:251659264;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1vAI1wAAAAkBAAAPAAAAAAAAAAEAIAAAACIAAABkcnMvZG93&#10;bnJldi54bWxQSwECFAAUAAAACACHTuJAaX8Ks8gBAACgAwAADgAAAAAAAAABACAAAAAmAQAAZHJz&#10;L2Uyb0RvYy54bWxQSwUGAAAAAAYABgBZAQAAYAUAAAAA&#10;">
                <v:fill on="f" focussize="0,0"/>
                <v:stroke color="#000000" joinstyle="round"/>
                <v:imagedata o:title=""/>
                <o:lock v:ext="edit" aspectratio="f"/>
              </v:line>
            </w:pict>
          </mc:Fallback>
        </mc:AlternateContent>
      </w:r>
    </w:p>
    <w:p w14:paraId="0371E862" w14:textId="77777777" w:rsidR="00E0144C" w:rsidRDefault="00000000">
      <w:pPr>
        <w:pStyle w:val="affff8"/>
        <w:spacing w:after="0"/>
      </w:pPr>
      <w:bookmarkStart w:id="8" w:name="_Toc29450"/>
      <w:bookmarkStart w:id="9" w:name="_Toc150266104"/>
      <w:bookmarkStart w:id="10" w:name="_Toc161329276"/>
      <w:bookmarkStart w:id="11" w:name="_Toc120802332"/>
      <w:bookmarkStart w:id="12" w:name="_Toc25492"/>
      <w:bookmarkStart w:id="13" w:name="_Toc24511"/>
      <w:r>
        <w:rPr>
          <w:rFonts w:hint="eastAsia"/>
        </w:rPr>
        <w:lastRenderedPageBreak/>
        <w:t>目</w:t>
      </w:r>
      <w:bookmarkStart w:id="14" w:name="BKML"/>
      <w:r>
        <w:rPr>
          <w:rFonts w:hAnsi="黑体"/>
        </w:rPr>
        <w:t>  </w:t>
      </w:r>
      <w:r>
        <w:rPr>
          <w:rFonts w:hint="eastAsia"/>
        </w:rPr>
        <w:t>次</w:t>
      </w:r>
      <w:bookmarkEnd w:id="8"/>
      <w:bookmarkEnd w:id="9"/>
      <w:bookmarkEnd w:id="10"/>
      <w:bookmarkEnd w:id="11"/>
      <w:bookmarkEnd w:id="12"/>
      <w:bookmarkEnd w:id="13"/>
      <w:bookmarkEnd w:id="14"/>
    </w:p>
    <w:sdt>
      <w:sdtPr>
        <w:rPr>
          <w:rFonts w:ascii="Times New Roman"/>
          <w:szCs w:val="24"/>
          <w:lang w:val="zh-CN"/>
        </w:rPr>
        <w:id w:val="-1"/>
        <w:docPartObj>
          <w:docPartGallery w:val="Table of Contents"/>
          <w:docPartUnique/>
        </w:docPartObj>
      </w:sdtPr>
      <w:sdtEndPr>
        <w:rPr>
          <w:b/>
          <w:bCs/>
        </w:rPr>
      </w:sdtEndPr>
      <w:sdtContent>
        <w:p w14:paraId="43ECA994" w14:textId="77777777" w:rsidR="00E0144C" w:rsidRDefault="00000000">
          <w:pPr>
            <w:pStyle w:val="TOC1"/>
            <w:rPr>
              <w:rFonts w:ascii="黑体" w:eastAsia="黑体" w:hAnsi="黑体"/>
              <w:b/>
              <w:bCs/>
              <w:lang w:val="zh-CN"/>
            </w:rPr>
          </w:pPr>
          <w:r>
            <w:fldChar w:fldCharType="begin"/>
          </w:r>
          <w:r>
            <w:instrText xml:space="preserve"> TOC \o "1-3" \h \z \u </w:instrText>
          </w:r>
          <w:r>
            <w:fldChar w:fldCharType="separate"/>
          </w:r>
        </w:p>
        <w:p w14:paraId="4F605DC3" w14:textId="77777777" w:rsidR="00E0144C" w:rsidRDefault="00000000">
          <w:pPr>
            <w:pStyle w:val="TOC1"/>
          </w:pPr>
          <w:hyperlink w:anchor="_Toc11420" w:history="1">
            <w:r>
              <w:rPr>
                <w:rFonts w:hint="eastAsia"/>
              </w:rPr>
              <w:t>前</w:t>
            </w:r>
            <w:r>
              <w:rPr>
                <w:rFonts w:hAnsi="黑体"/>
              </w:rPr>
              <w:t>  </w:t>
            </w:r>
            <w:r>
              <w:rPr>
                <w:rFonts w:hint="eastAsia"/>
              </w:rPr>
              <w:t>言</w:t>
            </w:r>
            <w:r>
              <w:tab/>
            </w:r>
            <w:r>
              <w:fldChar w:fldCharType="begin"/>
            </w:r>
            <w:r>
              <w:instrText xml:space="preserve"> PAGEREF _Toc11420 \h </w:instrText>
            </w:r>
            <w:r>
              <w:fldChar w:fldCharType="separate"/>
            </w:r>
            <w:r>
              <w:t>III</w:t>
            </w:r>
            <w:r>
              <w:fldChar w:fldCharType="end"/>
            </w:r>
          </w:hyperlink>
        </w:p>
        <w:p w14:paraId="3EF9EEF0" w14:textId="77777777" w:rsidR="00E0144C" w:rsidRDefault="00000000">
          <w:pPr>
            <w:pStyle w:val="TOC1"/>
          </w:pPr>
          <w:hyperlink w:anchor="_Toc8124" w:history="1">
            <w:r>
              <w:rPr>
                <w:rFonts w:hint="eastAsia"/>
              </w:rPr>
              <w:t>引</w:t>
            </w:r>
            <w:r>
              <w:rPr>
                <w:rFonts w:hAnsi="黑体"/>
              </w:rPr>
              <w:t>  </w:t>
            </w:r>
            <w:r>
              <w:rPr>
                <w:rFonts w:hint="eastAsia"/>
              </w:rPr>
              <w:t>言</w:t>
            </w:r>
            <w:r>
              <w:tab/>
            </w:r>
            <w:r>
              <w:fldChar w:fldCharType="begin"/>
            </w:r>
            <w:r>
              <w:instrText xml:space="preserve"> PAGEREF _Toc8124 \h </w:instrText>
            </w:r>
            <w:r>
              <w:fldChar w:fldCharType="separate"/>
            </w:r>
            <w:r>
              <w:t>IV</w:t>
            </w:r>
            <w:r>
              <w:fldChar w:fldCharType="end"/>
            </w:r>
          </w:hyperlink>
        </w:p>
        <w:p w14:paraId="155032A6" w14:textId="77777777" w:rsidR="00E0144C" w:rsidRDefault="00000000">
          <w:pPr>
            <w:pStyle w:val="TOC1"/>
          </w:pPr>
          <w:hyperlink w:anchor="_Toc15140" w:history="1">
            <w:r>
              <w:rPr>
                <w:rFonts w:hint="eastAsia"/>
              </w:rPr>
              <w:t>人工智能算力网络 第</w:t>
            </w:r>
            <w:r>
              <w:t>14</w:t>
            </w:r>
            <w:r>
              <w:rPr>
                <w:rFonts w:hint="eastAsia"/>
              </w:rPr>
              <w:t>部分：数据与模型安全可信数据空间</w:t>
            </w:r>
            <w:r>
              <w:tab/>
            </w:r>
            <w:r>
              <w:fldChar w:fldCharType="begin"/>
            </w:r>
            <w:r>
              <w:instrText xml:space="preserve"> PAGEREF _Toc15140 \h </w:instrText>
            </w:r>
            <w:r>
              <w:fldChar w:fldCharType="separate"/>
            </w:r>
            <w:r>
              <w:t>1</w:t>
            </w:r>
            <w:r>
              <w:fldChar w:fldCharType="end"/>
            </w:r>
          </w:hyperlink>
        </w:p>
        <w:p w14:paraId="40B3CC64" w14:textId="77777777" w:rsidR="00E0144C" w:rsidRDefault="00000000">
          <w:pPr>
            <w:pStyle w:val="TOC2"/>
          </w:pPr>
          <w:hyperlink w:anchor="_Toc17601" w:history="1">
            <w:r>
              <w:rPr>
                <w:rFonts w:ascii="黑体" w:eastAsia="黑体" w:hint="eastAsia"/>
              </w:rPr>
              <w:t xml:space="preserve">1 </w:t>
            </w:r>
            <w:r>
              <w:rPr>
                <w:rFonts w:hint="eastAsia"/>
              </w:rPr>
              <w:t>范围</w:t>
            </w:r>
            <w:r>
              <w:tab/>
            </w:r>
            <w:r>
              <w:fldChar w:fldCharType="begin"/>
            </w:r>
            <w:r>
              <w:instrText xml:space="preserve"> PAGEREF _Toc17601 \h </w:instrText>
            </w:r>
            <w:r>
              <w:fldChar w:fldCharType="separate"/>
            </w:r>
            <w:r>
              <w:t>1</w:t>
            </w:r>
            <w:r>
              <w:fldChar w:fldCharType="end"/>
            </w:r>
          </w:hyperlink>
        </w:p>
        <w:p w14:paraId="4CB4FA1C" w14:textId="77777777" w:rsidR="00E0144C" w:rsidRDefault="00000000">
          <w:pPr>
            <w:pStyle w:val="TOC2"/>
          </w:pPr>
          <w:hyperlink w:anchor="_Toc9691" w:history="1">
            <w:r>
              <w:rPr>
                <w:rFonts w:ascii="黑体" w:eastAsia="黑体" w:hint="eastAsia"/>
              </w:rPr>
              <w:t xml:space="preserve">2 </w:t>
            </w:r>
            <w:r>
              <w:rPr>
                <w:rFonts w:hint="eastAsia"/>
              </w:rPr>
              <w:t>规范性引用文件</w:t>
            </w:r>
            <w:r>
              <w:tab/>
            </w:r>
            <w:r>
              <w:fldChar w:fldCharType="begin"/>
            </w:r>
            <w:r>
              <w:instrText xml:space="preserve"> PAGEREF _Toc9691 \h </w:instrText>
            </w:r>
            <w:r>
              <w:fldChar w:fldCharType="separate"/>
            </w:r>
            <w:r>
              <w:t>1</w:t>
            </w:r>
            <w:r>
              <w:fldChar w:fldCharType="end"/>
            </w:r>
          </w:hyperlink>
        </w:p>
        <w:p w14:paraId="55EBDF95" w14:textId="77777777" w:rsidR="00E0144C" w:rsidRDefault="00000000">
          <w:pPr>
            <w:pStyle w:val="TOC2"/>
          </w:pPr>
          <w:hyperlink w:anchor="_Toc5232" w:history="1">
            <w:r>
              <w:rPr>
                <w:rFonts w:ascii="黑体" w:eastAsia="黑体" w:hint="eastAsia"/>
              </w:rPr>
              <w:t xml:space="preserve">3 </w:t>
            </w:r>
            <w:r>
              <w:t>术语</w:t>
            </w:r>
            <w:r>
              <w:rPr>
                <w:rFonts w:hint="eastAsia"/>
              </w:rPr>
              <w:t>和定义</w:t>
            </w:r>
            <w:r>
              <w:tab/>
            </w:r>
            <w:r>
              <w:fldChar w:fldCharType="begin"/>
            </w:r>
            <w:r>
              <w:instrText xml:space="preserve"> PAGEREF _Toc5232 \h </w:instrText>
            </w:r>
            <w:r>
              <w:fldChar w:fldCharType="separate"/>
            </w:r>
            <w:r>
              <w:t>1</w:t>
            </w:r>
            <w:r>
              <w:fldChar w:fldCharType="end"/>
            </w:r>
          </w:hyperlink>
        </w:p>
        <w:p w14:paraId="5C6EDE72" w14:textId="77777777" w:rsidR="00E0144C" w:rsidRDefault="00000000">
          <w:pPr>
            <w:pStyle w:val="TOC2"/>
          </w:pPr>
          <w:hyperlink w:anchor="_Toc13800" w:history="1">
            <w:r>
              <w:rPr>
                <w:rFonts w:ascii="黑体" w:eastAsia="黑体" w:hint="eastAsia"/>
              </w:rPr>
              <w:t xml:space="preserve">4 </w:t>
            </w:r>
            <w:r>
              <w:rPr>
                <w:rFonts w:hint="eastAsia"/>
              </w:rPr>
              <w:t>缩略语</w:t>
            </w:r>
            <w:r>
              <w:tab/>
            </w:r>
            <w:r>
              <w:fldChar w:fldCharType="begin"/>
            </w:r>
            <w:r>
              <w:instrText xml:space="preserve"> PAGEREF _Toc13800 \h </w:instrText>
            </w:r>
            <w:r>
              <w:fldChar w:fldCharType="separate"/>
            </w:r>
            <w:r>
              <w:t>2</w:t>
            </w:r>
            <w:r>
              <w:fldChar w:fldCharType="end"/>
            </w:r>
          </w:hyperlink>
        </w:p>
        <w:p w14:paraId="2458A4EA" w14:textId="77777777" w:rsidR="00E0144C" w:rsidRDefault="00000000">
          <w:pPr>
            <w:pStyle w:val="TOC2"/>
          </w:pPr>
          <w:hyperlink w:anchor="_Toc22774" w:history="1">
            <w:r>
              <w:rPr>
                <w:rFonts w:ascii="黑体" w:eastAsia="黑体" w:hint="eastAsia"/>
              </w:rPr>
              <w:t xml:space="preserve">5 </w:t>
            </w:r>
            <w:r>
              <w:rPr>
                <w:rFonts w:hint="eastAsia"/>
              </w:rPr>
              <w:t>可信数据空间参考架构</w:t>
            </w:r>
            <w:r>
              <w:tab/>
            </w:r>
            <w:r>
              <w:fldChar w:fldCharType="begin"/>
            </w:r>
            <w:r>
              <w:instrText xml:space="preserve"> PAGEREF _Toc22774 \h </w:instrText>
            </w:r>
            <w:r>
              <w:fldChar w:fldCharType="separate"/>
            </w:r>
            <w:r>
              <w:t>2</w:t>
            </w:r>
            <w:r>
              <w:fldChar w:fldCharType="end"/>
            </w:r>
          </w:hyperlink>
        </w:p>
        <w:p w14:paraId="77BB7541" w14:textId="77777777" w:rsidR="00E0144C" w:rsidRDefault="00000000">
          <w:pPr>
            <w:pStyle w:val="TOC3"/>
            <w:tabs>
              <w:tab w:val="clear" w:pos="9241"/>
              <w:tab w:val="right" w:leader="dot" w:pos="8306"/>
            </w:tabs>
            <w:ind w:firstLine="210"/>
          </w:pPr>
          <w:hyperlink w:anchor="_Toc22813" w:history="1">
            <w:r>
              <w:rPr>
                <w:rFonts w:ascii="黑体" w:eastAsia="黑体" w:hint="eastAsia"/>
                <w:kern w:val="0"/>
              </w:rPr>
              <w:t xml:space="preserve">5.1 </w:t>
            </w:r>
            <w:r>
              <w:rPr>
                <w:rFonts w:hint="eastAsia"/>
              </w:rPr>
              <w:t>基础支撑与总体定位</w:t>
            </w:r>
            <w:r>
              <w:tab/>
            </w:r>
            <w:r>
              <w:fldChar w:fldCharType="begin"/>
            </w:r>
            <w:r>
              <w:instrText xml:space="preserve"> PAGEREF _Toc22813 \h </w:instrText>
            </w:r>
            <w:r>
              <w:fldChar w:fldCharType="separate"/>
            </w:r>
            <w:r>
              <w:t>2</w:t>
            </w:r>
            <w:r>
              <w:fldChar w:fldCharType="end"/>
            </w:r>
          </w:hyperlink>
        </w:p>
        <w:p w14:paraId="6D8E2D0E" w14:textId="77777777" w:rsidR="00E0144C" w:rsidRDefault="00000000">
          <w:pPr>
            <w:pStyle w:val="TOC3"/>
            <w:tabs>
              <w:tab w:val="clear" w:pos="9241"/>
              <w:tab w:val="right" w:leader="dot" w:pos="8306"/>
            </w:tabs>
            <w:ind w:firstLine="210"/>
          </w:pPr>
          <w:hyperlink w:anchor="_Toc13032" w:history="1">
            <w:r>
              <w:rPr>
                <w:rFonts w:ascii="黑体" w:eastAsia="黑体" w:hint="eastAsia"/>
                <w:kern w:val="0"/>
              </w:rPr>
              <w:t xml:space="preserve">5.2 </w:t>
            </w:r>
            <w:r>
              <w:rPr>
                <w:rFonts w:hint="eastAsia"/>
              </w:rPr>
              <w:t>可信数据空间参与主体及职责</w:t>
            </w:r>
            <w:r>
              <w:tab/>
            </w:r>
            <w:r>
              <w:fldChar w:fldCharType="begin"/>
            </w:r>
            <w:r>
              <w:instrText xml:space="preserve"> PAGEREF _Toc13032 \h </w:instrText>
            </w:r>
            <w:r>
              <w:fldChar w:fldCharType="separate"/>
            </w:r>
            <w:r>
              <w:t>3</w:t>
            </w:r>
            <w:r>
              <w:fldChar w:fldCharType="end"/>
            </w:r>
          </w:hyperlink>
        </w:p>
        <w:p w14:paraId="02636867" w14:textId="77777777" w:rsidR="00E0144C" w:rsidRDefault="00000000">
          <w:pPr>
            <w:pStyle w:val="TOC3"/>
            <w:tabs>
              <w:tab w:val="clear" w:pos="9241"/>
              <w:tab w:val="right" w:leader="dot" w:pos="8306"/>
            </w:tabs>
            <w:ind w:firstLine="210"/>
          </w:pPr>
          <w:hyperlink w:anchor="_Toc5172" w:history="1">
            <w:r>
              <w:rPr>
                <w:rFonts w:ascii="黑体" w:eastAsia="黑体" w:hint="eastAsia"/>
                <w:kern w:val="0"/>
              </w:rPr>
              <w:t xml:space="preserve">5.3 </w:t>
            </w:r>
            <w:r>
              <w:rPr>
                <w:rFonts w:hint="eastAsia"/>
              </w:rPr>
              <w:t>数据流通流程要求</w:t>
            </w:r>
            <w:r>
              <w:tab/>
            </w:r>
            <w:r>
              <w:fldChar w:fldCharType="begin"/>
            </w:r>
            <w:r>
              <w:instrText xml:space="preserve"> PAGEREF _Toc5172 \h </w:instrText>
            </w:r>
            <w:r>
              <w:fldChar w:fldCharType="separate"/>
            </w:r>
            <w:r>
              <w:t>3</w:t>
            </w:r>
            <w:r>
              <w:fldChar w:fldCharType="end"/>
            </w:r>
          </w:hyperlink>
        </w:p>
        <w:p w14:paraId="3AA8E3B4" w14:textId="77777777" w:rsidR="00E0144C" w:rsidRDefault="00000000">
          <w:pPr>
            <w:pStyle w:val="TOC3"/>
            <w:tabs>
              <w:tab w:val="clear" w:pos="9241"/>
              <w:tab w:val="right" w:leader="dot" w:pos="8306"/>
            </w:tabs>
            <w:ind w:firstLine="210"/>
          </w:pPr>
          <w:hyperlink w:anchor="_Toc27639" w:history="1">
            <w:r>
              <w:rPr>
                <w:rFonts w:ascii="黑体" w:eastAsia="黑体" w:hint="eastAsia"/>
                <w:kern w:val="0"/>
              </w:rPr>
              <w:t xml:space="preserve">5.4 </w:t>
            </w:r>
            <w:r>
              <w:rPr>
                <w:rFonts w:hint="eastAsia"/>
              </w:rPr>
              <w:t>架构分层设计</w:t>
            </w:r>
            <w:r>
              <w:tab/>
            </w:r>
            <w:r>
              <w:fldChar w:fldCharType="begin"/>
            </w:r>
            <w:r>
              <w:instrText xml:space="preserve"> PAGEREF _Toc27639 \h </w:instrText>
            </w:r>
            <w:r>
              <w:fldChar w:fldCharType="separate"/>
            </w:r>
            <w:r>
              <w:t>4</w:t>
            </w:r>
            <w:r>
              <w:fldChar w:fldCharType="end"/>
            </w:r>
          </w:hyperlink>
        </w:p>
        <w:p w14:paraId="7C343147" w14:textId="77777777" w:rsidR="00E0144C" w:rsidRDefault="00000000">
          <w:pPr>
            <w:pStyle w:val="TOC2"/>
          </w:pPr>
          <w:hyperlink w:anchor="_Toc23212" w:history="1">
            <w:r>
              <w:rPr>
                <w:rFonts w:ascii="黑体" w:eastAsia="黑体" w:hint="eastAsia"/>
              </w:rPr>
              <w:t xml:space="preserve">6 </w:t>
            </w:r>
            <w:r>
              <w:rPr>
                <w:rFonts w:hint="eastAsia"/>
              </w:rPr>
              <w:t>功能</w:t>
            </w:r>
            <w:r>
              <w:t>要求</w:t>
            </w:r>
            <w:r>
              <w:tab/>
            </w:r>
            <w:r>
              <w:fldChar w:fldCharType="begin"/>
            </w:r>
            <w:r>
              <w:instrText xml:space="preserve"> PAGEREF _Toc23212 \h </w:instrText>
            </w:r>
            <w:r>
              <w:fldChar w:fldCharType="separate"/>
            </w:r>
            <w:r>
              <w:t>5</w:t>
            </w:r>
            <w:r>
              <w:fldChar w:fldCharType="end"/>
            </w:r>
          </w:hyperlink>
        </w:p>
        <w:p w14:paraId="79536D2C" w14:textId="77777777" w:rsidR="00E0144C" w:rsidRDefault="00000000">
          <w:pPr>
            <w:pStyle w:val="TOC3"/>
            <w:tabs>
              <w:tab w:val="clear" w:pos="9241"/>
              <w:tab w:val="right" w:leader="dot" w:pos="8306"/>
            </w:tabs>
            <w:ind w:firstLine="210"/>
          </w:pPr>
          <w:hyperlink w:anchor="_Toc12734" w:history="1">
            <w:r>
              <w:rPr>
                <w:rFonts w:ascii="黑体" w:eastAsia="黑体" w:hint="eastAsia"/>
                <w:kern w:val="0"/>
              </w:rPr>
              <w:t xml:space="preserve">6.1 </w:t>
            </w:r>
            <w:r>
              <w:rPr>
                <w:rFonts w:hint="eastAsia"/>
              </w:rPr>
              <w:t>资源交互层功能要求</w:t>
            </w:r>
            <w:r>
              <w:tab/>
            </w:r>
            <w:r>
              <w:fldChar w:fldCharType="begin"/>
            </w:r>
            <w:r>
              <w:instrText xml:space="preserve"> PAGEREF _Toc12734 \h </w:instrText>
            </w:r>
            <w:r>
              <w:fldChar w:fldCharType="separate"/>
            </w:r>
            <w:r>
              <w:t>5</w:t>
            </w:r>
            <w:r>
              <w:fldChar w:fldCharType="end"/>
            </w:r>
          </w:hyperlink>
        </w:p>
        <w:p w14:paraId="10901EE8" w14:textId="77777777" w:rsidR="00E0144C" w:rsidRDefault="00000000">
          <w:pPr>
            <w:pStyle w:val="TOC3"/>
            <w:tabs>
              <w:tab w:val="clear" w:pos="9241"/>
              <w:tab w:val="right" w:leader="dot" w:pos="8306"/>
            </w:tabs>
            <w:ind w:firstLine="210"/>
          </w:pPr>
          <w:hyperlink w:anchor="_Toc29539" w:history="1">
            <w:r>
              <w:rPr>
                <w:rFonts w:ascii="黑体" w:eastAsia="黑体" w:hint="eastAsia"/>
                <w:kern w:val="0"/>
              </w:rPr>
              <w:t xml:space="preserve">6.2 </w:t>
            </w:r>
            <w:r>
              <w:rPr>
                <w:rFonts w:hint="eastAsia"/>
              </w:rPr>
              <w:t>可信管控层功能要求</w:t>
            </w:r>
            <w:r>
              <w:tab/>
            </w:r>
            <w:r>
              <w:fldChar w:fldCharType="begin"/>
            </w:r>
            <w:r>
              <w:instrText xml:space="preserve"> PAGEREF _Toc29539 \h </w:instrText>
            </w:r>
            <w:r>
              <w:fldChar w:fldCharType="separate"/>
            </w:r>
            <w:r>
              <w:t>5</w:t>
            </w:r>
            <w:r>
              <w:fldChar w:fldCharType="end"/>
            </w:r>
          </w:hyperlink>
        </w:p>
        <w:p w14:paraId="03FE6FBE" w14:textId="77777777" w:rsidR="00E0144C" w:rsidRDefault="00000000">
          <w:pPr>
            <w:pStyle w:val="TOC3"/>
            <w:tabs>
              <w:tab w:val="clear" w:pos="9241"/>
              <w:tab w:val="right" w:leader="dot" w:pos="8306"/>
            </w:tabs>
            <w:ind w:firstLine="210"/>
          </w:pPr>
          <w:hyperlink w:anchor="_Toc2193" w:history="1">
            <w:r>
              <w:rPr>
                <w:rFonts w:ascii="黑体" w:eastAsia="黑体" w:hint="eastAsia"/>
                <w:kern w:val="0"/>
              </w:rPr>
              <w:t xml:space="preserve">6.3 </w:t>
            </w:r>
            <w:r>
              <w:rPr>
                <w:rFonts w:hint="eastAsia"/>
              </w:rPr>
              <w:t>价值共创层功能要求</w:t>
            </w:r>
            <w:r>
              <w:tab/>
            </w:r>
            <w:r>
              <w:fldChar w:fldCharType="begin"/>
            </w:r>
            <w:r>
              <w:instrText xml:space="preserve"> PAGEREF _Toc2193 \h </w:instrText>
            </w:r>
            <w:r>
              <w:fldChar w:fldCharType="separate"/>
            </w:r>
            <w:r>
              <w:t>6</w:t>
            </w:r>
            <w:r>
              <w:fldChar w:fldCharType="end"/>
            </w:r>
          </w:hyperlink>
        </w:p>
        <w:p w14:paraId="53118E1C" w14:textId="77777777" w:rsidR="00E0144C" w:rsidRDefault="00000000">
          <w:pPr>
            <w:pStyle w:val="TOC2"/>
          </w:pPr>
          <w:hyperlink w:anchor="_Toc28324" w:history="1">
            <w:r>
              <w:rPr>
                <w:rFonts w:ascii="黑体" w:eastAsia="黑体" w:hint="eastAsia"/>
              </w:rPr>
              <w:t xml:space="preserve">7 </w:t>
            </w:r>
            <w:r>
              <w:rPr>
                <w:rFonts w:hint="eastAsia"/>
              </w:rPr>
              <w:t>接口要求</w:t>
            </w:r>
            <w:r>
              <w:tab/>
            </w:r>
            <w:r>
              <w:fldChar w:fldCharType="begin"/>
            </w:r>
            <w:r>
              <w:instrText xml:space="preserve"> PAGEREF _Toc28324 \h </w:instrText>
            </w:r>
            <w:r>
              <w:fldChar w:fldCharType="separate"/>
            </w:r>
            <w:r>
              <w:t>7</w:t>
            </w:r>
            <w:r>
              <w:fldChar w:fldCharType="end"/>
            </w:r>
          </w:hyperlink>
        </w:p>
        <w:p w14:paraId="6385A9F4" w14:textId="77777777" w:rsidR="00E0144C" w:rsidRDefault="00000000">
          <w:pPr>
            <w:pStyle w:val="TOC3"/>
            <w:tabs>
              <w:tab w:val="clear" w:pos="9241"/>
              <w:tab w:val="right" w:leader="dot" w:pos="8306"/>
            </w:tabs>
            <w:ind w:firstLine="210"/>
          </w:pPr>
          <w:hyperlink w:anchor="_Toc28615" w:history="1">
            <w:r>
              <w:rPr>
                <w:rFonts w:ascii="黑体" w:eastAsia="黑体" w:hint="eastAsia"/>
                <w:kern w:val="0"/>
              </w:rPr>
              <w:t xml:space="preserve">7.1 </w:t>
            </w:r>
            <w:r>
              <w:rPr>
                <w:rFonts w:hint="eastAsia"/>
              </w:rPr>
              <w:t>数据发布接口</w:t>
            </w:r>
            <w:r>
              <w:tab/>
            </w:r>
            <w:r>
              <w:fldChar w:fldCharType="begin"/>
            </w:r>
            <w:r>
              <w:instrText xml:space="preserve"> PAGEREF _Toc28615 \h </w:instrText>
            </w:r>
            <w:r>
              <w:fldChar w:fldCharType="separate"/>
            </w:r>
            <w:r>
              <w:t>7</w:t>
            </w:r>
            <w:r>
              <w:fldChar w:fldCharType="end"/>
            </w:r>
          </w:hyperlink>
        </w:p>
        <w:p w14:paraId="19D5D10E" w14:textId="77777777" w:rsidR="00E0144C" w:rsidRDefault="00000000">
          <w:pPr>
            <w:pStyle w:val="TOC3"/>
            <w:tabs>
              <w:tab w:val="clear" w:pos="9241"/>
              <w:tab w:val="right" w:leader="dot" w:pos="8306"/>
            </w:tabs>
            <w:ind w:firstLine="210"/>
          </w:pPr>
          <w:hyperlink w:anchor="_Toc9652" w:history="1">
            <w:r>
              <w:rPr>
                <w:rFonts w:ascii="黑体" w:eastAsia="黑体" w:hint="eastAsia"/>
                <w:kern w:val="0"/>
              </w:rPr>
              <w:t xml:space="preserve">7.2 </w:t>
            </w:r>
            <w:r>
              <w:rPr>
                <w:rFonts w:hint="eastAsia"/>
              </w:rPr>
              <w:t>创建数据受控策略接口</w:t>
            </w:r>
            <w:r>
              <w:tab/>
            </w:r>
            <w:r>
              <w:fldChar w:fldCharType="begin"/>
            </w:r>
            <w:r>
              <w:instrText xml:space="preserve"> PAGEREF _Toc9652 \h </w:instrText>
            </w:r>
            <w:r>
              <w:fldChar w:fldCharType="separate"/>
            </w:r>
            <w:r>
              <w:t>7</w:t>
            </w:r>
            <w:r>
              <w:fldChar w:fldCharType="end"/>
            </w:r>
          </w:hyperlink>
        </w:p>
        <w:p w14:paraId="3AC1D0A4" w14:textId="77777777" w:rsidR="00E0144C" w:rsidRDefault="00000000">
          <w:pPr>
            <w:pStyle w:val="TOC3"/>
            <w:tabs>
              <w:tab w:val="clear" w:pos="9241"/>
              <w:tab w:val="right" w:leader="dot" w:pos="8306"/>
            </w:tabs>
            <w:ind w:firstLine="210"/>
          </w:pPr>
          <w:hyperlink w:anchor="_Toc7582" w:history="1">
            <w:r>
              <w:rPr>
                <w:rFonts w:ascii="黑体" w:eastAsia="黑体" w:hint="eastAsia"/>
                <w:kern w:val="0"/>
              </w:rPr>
              <w:t xml:space="preserve">7.3 </w:t>
            </w:r>
            <w:r>
              <w:rPr>
                <w:rFonts w:hint="eastAsia"/>
              </w:rPr>
              <w:t>数据受控策略匹配接口</w:t>
            </w:r>
            <w:r>
              <w:tab/>
            </w:r>
            <w:r>
              <w:fldChar w:fldCharType="begin"/>
            </w:r>
            <w:r>
              <w:instrText xml:space="preserve"> PAGEREF _Toc7582 \h </w:instrText>
            </w:r>
            <w:r>
              <w:fldChar w:fldCharType="separate"/>
            </w:r>
            <w:r>
              <w:t>7</w:t>
            </w:r>
            <w:r>
              <w:fldChar w:fldCharType="end"/>
            </w:r>
          </w:hyperlink>
        </w:p>
        <w:p w14:paraId="386DF327" w14:textId="77777777" w:rsidR="00E0144C" w:rsidRDefault="00000000">
          <w:pPr>
            <w:pStyle w:val="TOC3"/>
            <w:tabs>
              <w:tab w:val="clear" w:pos="9241"/>
              <w:tab w:val="right" w:leader="dot" w:pos="8306"/>
            </w:tabs>
            <w:ind w:firstLine="210"/>
          </w:pPr>
          <w:hyperlink w:anchor="_Toc22466" w:history="1">
            <w:r>
              <w:rPr>
                <w:rFonts w:ascii="黑体" w:eastAsia="黑体" w:hint="eastAsia"/>
                <w:kern w:val="0"/>
              </w:rPr>
              <w:t xml:space="preserve">7.4 </w:t>
            </w:r>
            <w:r>
              <w:rPr>
                <w:rFonts w:hint="eastAsia"/>
              </w:rPr>
              <w:t>跨域数据传输加解密接口</w:t>
            </w:r>
            <w:r>
              <w:tab/>
            </w:r>
            <w:r>
              <w:fldChar w:fldCharType="begin"/>
            </w:r>
            <w:r>
              <w:instrText xml:space="preserve"> PAGEREF _Toc22466 \h </w:instrText>
            </w:r>
            <w:r>
              <w:fldChar w:fldCharType="separate"/>
            </w:r>
            <w:r>
              <w:t>7</w:t>
            </w:r>
            <w:r>
              <w:fldChar w:fldCharType="end"/>
            </w:r>
          </w:hyperlink>
        </w:p>
        <w:p w14:paraId="6D15F542" w14:textId="77777777" w:rsidR="00E0144C" w:rsidRDefault="00000000">
          <w:pPr>
            <w:pStyle w:val="TOC3"/>
            <w:tabs>
              <w:tab w:val="clear" w:pos="9241"/>
              <w:tab w:val="right" w:leader="dot" w:pos="8306"/>
            </w:tabs>
            <w:ind w:firstLine="210"/>
          </w:pPr>
          <w:hyperlink w:anchor="_Toc14044" w:history="1">
            <w:r>
              <w:rPr>
                <w:rFonts w:ascii="黑体" w:eastAsia="黑体" w:hint="eastAsia"/>
                <w:kern w:val="0"/>
              </w:rPr>
              <w:t xml:space="preserve">7.5 </w:t>
            </w:r>
            <w:r>
              <w:rPr>
                <w:rFonts w:hint="eastAsia"/>
              </w:rPr>
              <w:t>数据结果导出申报与审核接口</w:t>
            </w:r>
            <w:r>
              <w:tab/>
            </w:r>
            <w:r>
              <w:fldChar w:fldCharType="begin"/>
            </w:r>
            <w:r>
              <w:instrText xml:space="preserve"> PAGEREF _Toc14044 \h </w:instrText>
            </w:r>
            <w:r>
              <w:fldChar w:fldCharType="separate"/>
            </w:r>
            <w:r>
              <w:t>7</w:t>
            </w:r>
            <w:r>
              <w:fldChar w:fldCharType="end"/>
            </w:r>
          </w:hyperlink>
        </w:p>
        <w:p w14:paraId="7E6ED9DC" w14:textId="77777777" w:rsidR="00E0144C" w:rsidRPr="00AD20CE" w:rsidRDefault="00000000">
          <w:pPr>
            <w:pStyle w:val="TOC1"/>
            <w:rPr>
              <w:rFonts w:asciiTheme="minorEastAsia" w:eastAsiaTheme="minorEastAsia" w:hAnsiTheme="minorEastAsia"/>
            </w:rPr>
          </w:pPr>
          <w:hyperlink w:anchor="_Toc22380" w:history="1">
            <w:r w:rsidRPr="00AD20CE">
              <w:rPr>
                <w:rFonts w:asciiTheme="minorEastAsia" w:eastAsiaTheme="minorEastAsia" w:hAnsiTheme="minorEastAsia" w:hint="eastAsia"/>
                <w:kern w:val="0"/>
              </w:rPr>
              <w:t xml:space="preserve">附　录　A </w:t>
            </w:r>
            <w:r w:rsidRPr="00AD20CE">
              <w:rPr>
                <w:rFonts w:asciiTheme="minorEastAsia" w:eastAsiaTheme="minorEastAsia" w:hAnsiTheme="minorEastAsia"/>
                <w:kern w:val="21"/>
                <w:szCs w:val="20"/>
              </w:rPr>
              <w:t xml:space="preserve"> </w:t>
            </w:r>
            <w:r w:rsidRPr="00AD20CE">
              <w:rPr>
                <w:rFonts w:asciiTheme="minorEastAsia" w:eastAsiaTheme="minorEastAsia" w:hAnsiTheme="minorEastAsia" w:hint="eastAsia"/>
                <w:kern w:val="0"/>
                <w:szCs w:val="20"/>
              </w:rPr>
              <w:t>（资料性） 接口说明</w:t>
            </w:r>
            <w:r w:rsidRPr="00AD20CE">
              <w:rPr>
                <w:rFonts w:asciiTheme="minorEastAsia" w:eastAsiaTheme="minorEastAsia" w:hAnsiTheme="minorEastAsia"/>
              </w:rPr>
              <w:tab/>
            </w:r>
            <w:r w:rsidRPr="00AD20CE">
              <w:rPr>
                <w:rFonts w:asciiTheme="minorEastAsia" w:eastAsiaTheme="minorEastAsia" w:hAnsiTheme="minorEastAsia"/>
              </w:rPr>
              <w:fldChar w:fldCharType="begin"/>
            </w:r>
            <w:r w:rsidRPr="00AD20CE">
              <w:rPr>
                <w:rFonts w:asciiTheme="minorEastAsia" w:eastAsiaTheme="minorEastAsia" w:hAnsiTheme="minorEastAsia"/>
              </w:rPr>
              <w:instrText xml:space="preserve"> PAGEREF _Toc22380 \h </w:instrText>
            </w:r>
            <w:r w:rsidRPr="00AD20CE">
              <w:rPr>
                <w:rFonts w:asciiTheme="minorEastAsia" w:eastAsiaTheme="minorEastAsia" w:hAnsiTheme="minorEastAsia"/>
              </w:rPr>
            </w:r>
            <w:r w:rsidRPr="00AD20CE">
              <w:rPr>
                <w:rFonts w:asciiTheme="minorEastAsia" w:eastAsiaTheme="minorEastAsia" w:hAnsiTheme="minorEastAsia"/>
              </w:rPr>
              <w:fldChar w:fldCharType="separate"/>
            </w:r>
            <w:r w:rsidRPr="00AD20CE">
              <w:rPr>
                <w:rFonts w:asciiTheme="minorEastAsia" w:eastAsiaTheme="minorEastAsia" w:hAnsiTheme="minorEastAsia"/>
              </w:rPr>
              <w:t>9</w:t>
            </w:r>
            <w:r w:rsidRPr="00AD20CE">
              <w:rPr>
                <w:rFonts w:asciiTheme="minorEastAsia" w:eastAsiaTheme="minorEastAsia" w:hAnsiTheme="minorEastAsia"/>
              </w:rPr>
              <w:fldChar w:fldCharType="end"/>
            </w:r>
          </w:hyperlink>
        </w:p>
        <w:p w14:paraId="7DA8DAE8" w14:textId="77777777" w:rsidR="00E0144C" w:rsidRPr="00AD20CE" w:rsidRDefault="00000000">
          <w:pPr>
            <w:pStyle w:val="TOC2"/>
            <w:rPr>
              <w:rFonts w:asciiTheme="minorEastAsia" w:eastAsiaTheme="minorEastAsia" w:hAnsiTheme="minorEastAsia"/>
            </w:rPr>
          </w:pPr>
          <w:hyperlink w:anchor="_Toc18649" w:history="1">
            <w:r w:rsidRPr="00AD20CE">
              <w:rPr>
                <w:rFonts w:asciiTheme="minorEastAsia" w:eastAsiaTheme="minorEastAsia" w:hAnsiTheme="minorEastAsia" w:hint="eastAsia"/>
                <w:kern w:val="21"/>
              </w:rPr>
              <w:t xml:space="preserve">A.1 </w:t>
            </w:r>
            <w:r w:rsidRPr="00AD20CE">
              <w:rPr>
                <w:rFonts w:asciiTheme="minorEastAsia" w:eastAsiaTheme="minorEastAsia" w:hAnsiTheme="minorEastAsia" w:hint="eastAsia"/>
                <w:kern w:val="21"/>
                <w:szCs w:val="20"/>
              </w:rPr>
              <w:t>数据发布接口</w:t>
            </w:r>
            <w:r w:rsidRPr="00AD20CE">
              <w:rPr>
                <w:rFonts w:asciiTheme="minorEastAsia" w:eastAsiaTheme="minorEastAsia" w:hAnsiTheme="minorEastAsia"/>
              </w:rPr>
              <w:tab/>
            </w:r>
            <w:r w:rsidRPr="00AD20CE">
              <w:rPr>
                <w:rFonts w:asciiTheme="minorEastAsia" w:eastAsiaTheme="minorEastAsia" w:hAnsiTheme="minorEastAsia"/>
              </w:rPr>
              <w:fldChar w:fldCharType="begin"/>
            </w:r>
            <w:r w:rsidRPr="00AD20CE">
              <w:rPr>
                <w:rFonts w:asciiTheme="minorEastAsia" w:eastAsiaTheme="minorEastAsia" w:hAnsiTheme="minorEastAsia"/>
              </w:rPr>
              <w:instrText xml:space="preserve"> PAGEREF _Toc18649 \h </w:instrText>
            </w:r>
            <w:r w:rsidRPr="00AD20CE">
              <w:rPr>
                <w:rFonts w:asciiTheme="minorEastAsia" w:eastAsiaTheme="minorEastAsia" w:hAnsiTheme="minorEastAsia"/>
              </w:rPr>
            </w:r>
            <w:r w:rsidRPr="00AD20CE">
              <w:rPr>
                <w:rFonts w:asciiTheme="minorEastAsia" w:eastAsiaTheme="minorEastAsia" w:hAnsiTheme="minorEastAsia"/>
              </w:rPr>
              <w:fldChar w:fldCharType="separate"/>
            </w:r>
            <w:r w:rsidRPr="00AD20CE">
              <w:rPr>
                <w:rFonts w:asciiTheme="minorEastAsia" w:eastAsiaTheme="minorEastAsia" w:hAnsiTheme="minorEastAsia"/>
              </w:rPr>
              <w:t>9</w:t>
            </w:r>
            <w:r w:rsidRPr="00AD20CE">
              <w:rPr>
                <w:rFonts w:asciiTheme="minorEastAsia" w:eastAsiaTheme="minorEastAsia" w:hAnsiTheme="minorEastAsia"/>
              </w:rPr>
              <w:fldChar w:fldCharType="end"/>
            </w:r>
          </w:hyperlink>
        </w:p>
        <w:p w14:paraId="51E2FE93" w14:textId="77777777" w:rsidR="00E0144C" w:rsidRPr="00AD20CE" w:rsidRDefault="00000000">
          <w:pPr>
            <w:pStyle w:val="TOC2"/>
            <w:rPr>
              <w:rFonts w:asciiTheme="minorEastAsia" w:eastAsiaTheme="minorEastAsia" w:hAnsiTheme="minorEastAsia"/>
            </w:rPr>
          </w:pPr>
          <w:hyperlink w:anchor="_Toc5417" w:history="1">
            <w:r w:rsidRPr="00AD20CE">
              <w:rPr>
                <w:rFonts w:asciiTheme="minorEastAsia" w:eastAsiaTheme="minorEastAsia" w:hAnsiTheme="minorEastAsia" w:hint="eastAsia"/>
                <w:kern w:val="21"/>
              </w:rPr>
              <w:t xml:space="preserve">A.2 </w:t>
            </w:r>
            <w:r w:rsidRPr="00AD20CE">
              <w:rPr>
                <w:rFonts w:asciiTheme="minorEastAsia" w:eastAsiaTheme="minorEastAsia" w:hAnsiTheme="minorEastAsia" w:hint="eastAsia"/>
                <w:kern w:val="21"/>
                <w:szCs w:val="20"/>
              </w:rPr>
              <w:t>创建</w:t>
            </w:r>
            <w:r w:rsidRPr="00AD20CE">
              <w:rPr>
                <w:rFonts w:asciiTheme="minorEastAsia" w:eastAsiaTheme="minorEastAsia" w:hAnsiTheme="minorEastAsia" w:hint="eastAsia"/>
                <w:kern w:val="0"/>
              </w:rPr>
              <w:t>数据受控</w:t>
            </w:r>
            <w:r w:rsidRPr="00AD20CE">
              <w:rPr>
                <w:rFonts w:asciiTheme="minorEastAsia" w:eastAsiaTheme="minorEastAsia" w:hAnsiTheme="minorEastAsia" w:hint="eastAsia"/>
                <w:kern w:val="21"/>
                <w:szCs w:val="20"/>
              </w:rPr>
              <w:t>策略接口</w:t>
            </w:r>
            <w:r w:rsidRPr="00AD20CE">
              <w:rPr>
                <w:rFonts w:asciiTheme="minorEastAsia" w:eastAsiaTheme="minorEastAsia" w:hAnsiTheme="minorEastAsia"/>
              </w:rPr>
              <w:tab/>
            </w:r>
            <w:r w:rsidRPr="00AD20CE">
              <w:rPr>
                <w:rFonts w:asciiTheme="minorEastAsia" w:eastAsiaTheme="minorEastAsia" w:hAnsiTheme="minorEastAsia"/>
              </w:rPr>
              <w:fldChar w:fldCharType="begin"/>
            </w:r>
            <w:r w:rsidRPr="00AD20CE">
              <w:rPr>
                <w:rFonts w:asciiTheme="minorEastAsia" w:eastAsiaTheme="minorEastAsia" w:hAnsiTheme="minorEastAsia"/>
              </w:rPr>
              <w:instrText xml:space="preserve"> PAGEREF _Toc5417 \h </w:instrText>
            </w:r>
            <w:r w:rsidRPr="00AD20CE">
              <w:rPr>
                <w:rFonts w:asciiTheme="minorEastAsia" w:eastAsiaTheme="minorEastAsia" w:hAnsiTheme="minorEastAsia"/>
              </w:rPr>
            </w:r>
            <w:r w:rsidRPr="00AD20CE">
              <w:rPr>
                <w:rFonts w:asciiTheme="minorEastAsia" w:eastAsiaTheme="minorEastAsia" w:hAnsiTheme="minorEastAsia"/>
              </w:rPr>
              <w:fldChar w:fldCharType="separate"/>
            </w:r>
            <w:r w:rsidRPr="00AD20CE">
              <w:rPr>
                <w:rFonts w:asciiTheme="minorEastAsia" w:eastAsiaTheme="minorEastAsia" w:hAnsiTheme="minorEastAsia"/>
              </w:rPr>
              <w:t>10</w:t>
            </w:r>
            <w:r w:rsidRPr="00AD20CE">
              <w:rPr>
                <w:rFonts w:asciiTheme="minorEastAsia" w:eastAsiaTheme="minorEastAsia" w:hAnsiTheme="minorEastAsia"/>
              </w:rPr>
              <w:fldChar w:fldCharType="end"/>
            </w:r>
          </w:hyperlink>
        </w:p>
        <w:p w14:paraId="0C4D36D4" w14:textId="77777777" w:rsidR="00E0144C" w:rsidRPr="00AD20CE" w:rsidRDefault="00000000">
          <w:pPr>
            <w:pStyle w:val="TOC2"/>
            <w:rPr>
              <w:rFonts w:asciiTheme="minorEastAsia" w:eastAsiaTheme="minorEastAsia" w:hAnsiTheme="minorEastAsia"/>
            </w:rPr>
          </w:pPr>
          <w:hyperlink w:anchor="_Toc16547" w:history="1">
            <w:r w:rsidRPr="00AD20CE">
              <w:rPr>
                <w:rFonts w:asciiTheme="minorEastAsia" w:eastAsiaTheme="minorEastAsia" w:hAnsiTheme="minorEastAsia" w:hint="eastAsia"/>
                <w:kern w:val="21"/>
              </w:rPr>
              <w:t xml:space="preserve">A.3 </w:t>
            </w:r>
            <w:r w:rsidRPr="00AD20CE">
              <w:rPr>
                <w:rFonts w:asciiTheme="minorEastAsia" w:eastAsiaTheme="minorEastAsia" w:hAnsiTheme="minorEastAsia" w:hint="eastAsia"/>
                <w:kern w:val="21"/>
                <w:szCs w:val="20"/>
              </w:rPr>
              <w:t>数据受控策略匹配接口</w:t>
            </w:r>
            <w:r w:rsidRPr="00AD20CE">
              <w:rPr>
                <w:rFonts w:asciiTheme="minorEastAsia" w:eastAsiaTheme="minorEastAsia" w:hAnsiTheme="minorEastAsia"/>
              </w:rPr>
              <w:tab/>
            </w:r>
            <w:r w:rsidRPr="00AD20CE">
              <w:rPr>
                <w:rFonts w:asciiTheme="minorEastAsia" w:eastAsiaTheme="minorEastAsia" w:hAnsiTheme="minorEastAsia"/>
              </w:rPr>
              <w:fldChar w:fldCharType="begin"/>
            </w:r>
            <w:r w:rsidRPr="00AD20CE">
              <w:rPr>
                <w:rFonts w:asciiTheme="minorEastAsia" w:eastAsiaTheme="minorEastAsia" w:hAnsiTheme="minorEastAsia"/>
              </w:rPr>
              <w:instrText xml:space="preserve"> PAGEREF _Toc16547 \h </w:instrText>
            </w:r>
            <w:r w:rsidRPr="00AD20CE">
              <w:rPr>
                <w:rFonts w:asciiTheme="minorEastAsia" w:eastAsiaTheme="minorEastAsia" w:hAnsiTheme="minorEastAsia"/>
              </w:rPr>
            </w:r>
            <w:r w:rsidRPr="00AD20CE">
              <w:rPr>
                <w:rFonts w:asciiTheme="minorEastAsia" w:eastAsiaTheme="minorEastAsia" w:hAnsiTheme="minorEastAsia"/>
              </w:rPr>
              <w:fldChar w:fldCharType="separate"/>
            </w:r>
            <w:r w:rsidRPr="00AD20CE">
              <w:rPr>
                <w:rFonts w:asciiTheme="minorEastAsia" w:eastAsiaTheme="minorEastAsia" w:hAnsiTheme="minorEastAsia"/>
              </w:rPr>
              <w:t>11</w:t>
            </w:r>
            <w:r w:rsidRPr="00AD20CE">
              <w:rPr>
                <w:rFonts w:asciiTheme="minorEastAsia" w:eastAsiaTheme="minorEastAsia" w:hAnsiTheme="minorEastAsia"/>
              </w:rPr>
              <w:fldChar w:fldCharType="end"/>
            </w:r>
          </w:hyperlink>
        </w:p>
        <w:p w14:paraId="093D2C4D" w14:textId="77777777" w:rsidR="00E0144C" w:rsidRPr="00AD20CE" w:rsidRDefault="00000000">
          <w:pPr>
            <w:pStyle w:val="TOC2"/>
            <w:rPr>
              <w:rFonts w:asciiTheme="minorEastAsia" w:eastAsiaTheme="minorEastAsia" w:hAnsiTheme="minorEastAsia"/>
            </w:rPr>
          </w:pPr>
          <w:hyperlink w:anchor="_Toc30306" w:history="1">
            <w:r w:rsidRPr="00AD20CE">
              <w:rPr>
                <w:rFonts w:asciiTheme="minorEastAsia" w:eastAsiaTheme="minorEastAsia" w:hAnsiTheme="minorEastAsia" w:hint="eastAsia"/>
                <w:kern w:val="21"/>
              </w:rPr>
              <w:t xml:space="preserve">A.4 </w:t>
            </w:r>
            <w:r w:rsidRPr="00AD20CE">
              <w:rPr>
                <w:rFonts w:asciiTheme="minorEastAsia" w:eastAsiaTheme="minorEastAsia" w:hAnsiTheme="minorEastAsia" w:hint="eastAsia"/>
                <w:kern w:val="21"/>
                <w:szCs w:val="20"/>
              </w:rPr>
              <w:t>跨域数据传输加解密接口</w:t>
            </w:r>
            <w:r w:rsidRPr="00AD20CE">
              <w:rPr>
                <w:rFonts w:asciiTheme="minorEastAsia" w:eastAsiaTheme="minorEastAsia" w:hAnsiTheme="minorEastAsia"/>
              </w:rPr>
              <w:tab/>
            </w:r>
            <w:r w:rsidRPr="00AD20CE">
              <w:rPr>
                <w:rFonts w:asciiTheme="minorEastAsia" w:eastAsiaTheme="minorEastAsia" w:hAnsiTheme="minorEastAsia"/>
              </w:rPr>
              <w:fldChar w:fldCharType="begin"/>
            </w:r>
            <w:r w:rsidRPr="00AD20CE">
              <w:rPr>
                <w:rFonts w:asciiTheme="minorEastAsia" w:eastAsiaTheme="minorEastAsia" w:hAnsiTheme="minorEastAsia"/>
              </w:rPr>
              <w:instrText xml:space="preserve"> PAGEREF _Toc30306 \h </w:instrText>
            </w:r>
            <w:r w:rsidRPr="00AD20CE">
              <w:rPr>
                <w:rFonts w:asciiTheme="minorEastAsia" w:eastAsiaTheme="minorEastAsia" w:hAnsiTheme="minorEastAsia"/>
              </w:rPr>
            </w:r>
            <w:r w:rsidRPr="00AD20CE">
              <w:rPr>
                <w:rFonts w:asciiTheme="minorEastAsia" w:eastAsiaTheme="minorEastAsia" w:hAnsiTheme="minorEastAsia"/>
              </w:rPr>
              <w:fldChar w:fldCharType="separate"/>
            </w:r>
            <w:r w:rsidRPr="00AD20CE">
              <w:rPr>
                <w:rFonts w:asciiTheme="minorEastAsia" w:eastAsiaTheme="minorEastAsia" w:hAnsiTheme="minorEastAsia"/>
              </w:rPr>
              <w:t>12</w:t>
            </w:r>
            <w:r w:rsidRPr="00AD20CE">
              <w:rPr>
                <w:rFonts w:asciiTheme="minorEastAsia" w:eastAsiaTheme="minorEastAsia" w:hAnsiTheme="minorEastAsia"/>
              </w:rPr>
              <w:fldChar w:fldCharType="end"/>
            </w:r>
          </w:hyperlink>
        </w:p>
        <w:p w14:paraId="0AD92BD1" w14:textId="77777777" w:rsidR="00E0144C" w:rsidRPr="00AD20CE" w:rsidRDefault="00000000">
          <w:pPr>
            <w:pStyle w:val="TOC2"/>
            <w:rPr>
              <w:rFonts w:asciiTheme="minorEastAsia" w:eastAsiaTheme="minorEastAsia" w:hAnsiTheme="minorEastAsia"/>
            </w:rPr>
          </w:pPr>
          <w:hyperlink w:anchor="_Toc12365" w:history="1">
            <w:r w:rsidRPr="00AD20CE">
              <w:rPr>
                <w:rFonts w:asciiTheme="minorEastAsia" w:eastAsiaTheme="minorEastAsia" w:hAnsiTheme="minorEastAsia" w:hint="eastAsia"/>
                <w:kern w:val="21"/>
              </w:rPr>
              <w:t xml:space="preserve">A.5 </w:t>
            </w:r>
            <w:r w:rsidRPr="00AD20CE">
              <w:rPr>
                <w:rFonts w:asciiTheme="minorEastAsia" w:eastAsiaTheme="minorEastAsia" w:hAnsiTheme="minorEastAsia" w:hint="eastAsia"/>
                <w:kern w:val="21"/>
                <w:szCs w:val="20"/>
              </w:rPr>
              <w:t>数据结果导出申报与审核接口</w:t>
            </w:r>
            <w:r w:rsidRPr="00AD20CE">
              <w:rPr>
                <w:rFonts w:asciiTheme="minorEastAsia" w:eastAsiaTheme="minorEastAsia" w:hAnsiTheme="minorEastAsia"/>
              </w:rPr>
              <w:tab/>
            </w:r>
            <w:r w:rsidRPr="00AD20CE">
              <w:rPr>
                <w:rFonts w:asciiTheme="minorEastAsia" w:eastAsiaTheme="minorEastAsia" w:hAnsiTheme="minorEastAsia"/>
              </w:rPr>
              <w:fldChar w:fldCharType="begin"/>
            </w:r>
            <w:r w:rsidRPr="00AD20CE">
              <w:rPr>
                <w:rFonts w:asciiTheme="minorEastAsia" w:eastAsiaTheme="minorEastAsia" w:hAnsiTheme="minorEastAsia"/>
              </w:rPr>
              <w:instrText xml:space="preserve"> PAGEREF _Toc12365 \h </w:instrText>
            </w:r>
            <w:r w:rsidRPr="00AD20CE">
              <w:rPr>
                <w:rFonts w:asciiTheme="minorEastAsia" w:eastAsiaTheme="minorEastAsia" w:hAnsiTheme="minorEastAsia"/>
              </w:rPr>
            </w:r>
            <w:r w:rsidRPr="00AD20CE">
              <w:rPr>
                <w:rFonts w:asciiTheme="minorEastAsia" w:eastAsiaTheme="minorEastAsia" w:hAnsiTheme="minorEastAsia"/>
              </w:rPr>
              <w:fldChar w:fldCharType="separate"/>
            </w:r>
            <w:r w:rsidRPr="00AD20CE">
              <w:rPr>
                <w:rFonts w:asciiTheme="minorEastAsia" w:eastAsiaTheme="minorEastAsia" w:hAnsiTheme="minorEastAsia"/>
              </w:rPr>
              <w:t>13</w:t>
            </w:r>
            <w:r w:rsidRPr="00AD20CE">
              <w:rPr>
                <w:rFonts w:asciiTheme="minorEastAsia" w:eastAsiaTheme="minorEastAsia" w:hAnsiTheme="minorEastAsia"/>
              </w:rPr>
              <w:fldChar w:fldCharType="end"/>
            </w:r>
          </w:hyperlink>
        </w:p>
        <w:p w14:paraId="487299FC" w14:textId="77777777" w:rsidR="00E0144C" w:rsidRDefault="00000000">
          <w:pPr>
            <w:tabs>
              <w:tab w:val="right" w:leader="dot" w:pos="9241"/>
            </w:tabs>
            <w:spacing w:before="25" w:after="25"/>
          </w:pPr>
          <w:r>
            <w:rPr>
              <w:rFonts w:ascii="黑体" w:eastAsia="黑体" w:hAnsi="黑体"/>
              <w:b/>
              <w:bCs/>
              <w:lang w:val="zh-CN"/>
            </w:rPr>
            <w:fldChar w:fldCharType="end"/>
          </w:r>
        </w:p>
      </w:sdtContent>
    </w:sdt>
    <w:p w14:paraId="6F8A4710" w14:textId="77777777" w:rsidR="00E0144C" w:rsidRDefault="00E0144C">
      <w:pPr>
        <w:pStyle w:val="afff5"/>
      </w:pPr>
    </w:p>
    <w:p w14:paraId="26D52DF2" w14:textId="77777777" w:rsidR="00E0144C" w:rsidRDefault="00000000">
      <w:pPr>
        <w:pStyle w:val="affffffb"/>
        <w:tabs>
          <w:tab w:val="left" w:pos="710"/>
          <w:tab w:val="center" w:pos="4153"/>
        </w:tabs>
        <w:jc w:val="left"/>
      </w:pPr>
      <w:r>
        <w:lastRenderedPageBreak/>
        <w:tab/>
      </w:r>
      <w:r>
        <w:tab/>
      </w:r>
      <w:bookmarkStart w:id="15" w:name="_Toc10737"/>
      <w:bookmarkStart w:id="16" w:name="_Toc18613"/>
      <w:bookmarkStart w:id="17" w:name="_Toc11420"/>
      <w:r>
        <w:rPr>
          <w:rFonts w:hint="eastAsia"/>
        </w:rPr>
        <w:t>前</w:t>
      </w:r>
      <w:bookmarkStart w:id="18" w:name="BKQY"/>
      <w:r>
        <w:rPr>
          <w:rFonts w:hAnsi="黑体"/>
        </w:rPr>
        <w:t>  </w:t>
      </w:r>
      <w:r>
        <w:rPr>
          <w:rFonts w:hint="eastAsia"/>
        </w:rPr>
        <w:t>言</w:t>
      </w:r>
      <w:bookmarkEnd w:id="15"/>
      <w:bookmarkEnd w:id="16"/>
      <w:bookmarkEnd w:id="17"/>
      <w:bookmarkEnd w:id="18"/>
    </w:p>
    <w:p w14:paraId="5B505D93" w14:textId="77777777" w:rsidR="00E0144C" w:rsidRDefault="00000000">
      <w:pPr>
        <w:pStyle w:val="afff5"/>
      </w:pPr>
      <w:bookmarkStart w:id="19" w:name="_Hlk113472560"/>
      <w:r>
        <w:rPr>
          <w:rFonts w:hint="eastAsia"/>
        </w:rPr>
        <w:t>本文件按照GB/T 1.1—2020《标准化工作导则 第1部分：标准化文件的结构和起草规则》的规则起草。</w:t>
      </w:r>
    </w:p>
    <w:p w14:paraId="3522C73D" w14:textId="77777777" w:rsidR="00E0144C" w:rsidRDefault="00000000">
      <w:pPr>
        <w:pStyle w:val="afff5"/>
      </w:pPr>
      <w:r>
        <w:rPr>
          <w:rFonts w:hint="eastAsia"/>
        </w:rPr>
        <w:t>本文件是</w:t>
      </w:r>
      <w:r>
        <w:t>T/AI 123</w:t>
      </w:r>
      <w:r>
        <w:rPr>
          <w:rFonts w:hint="eastAsia"/>
        </w:rPr>
        <w:t>《人工智能算力网络》的第</w:t>
      </w:r>
      <w:r>
        <w:t>14</w:t>
      </w:r>
      <w:r>
        <w:rPr>
          <w:rFonts w:hint="eastAsia"/>
        </w:rPr>
        <w:t>部分，T/AI</w:t>
      </w:r>
      <w:r>
        <w:t xml:space="preserve"> 123</w:t>
      </w:r>
      <w:r>
        <w:rPr>
          <w:rFonts w:hint="eastAsia"/>
        </w:rPr>
        <w:t>已经发布了以下部分：</w:t>
      </w:r>
    </w:p>
    <w:p w14:paraId="12424C26" w14:textId="77777777" w:rsidR="00E0144C" w:rsidRDefault="00000000">
      <w:pPr>
        <w:pStyle w:val="afff5"/>
      </w:pPr>
      <w:r>
        <w:rPr>
          <w:rFonts w:hint="eastAsia"/>
        </w:rPr>
        <w:t>——第1部分：总体要求</w:t>
      </w:r>
    </w:p>
    <w:p w14:paraId="1470113E" w14:textId="77777777" w:rsidR="00E0144C" w:rsidRDefault="00000000">
      <w:pPr>
        <w:pStyle w:val="afff5"/>
      </w:pPr>
      <w:r>
        <w:rPr>
          <w:rFonts w:hint="eastAsia"/>
        </w:rPr>
        <w:t>——第6部分：云际管理与调度</w:t>
      </w:r>
    </w:p>
    <w:p w14:paraId="2A523D49" w14:textId="32D52713" w:rsidR="00E0144C" w:rsidRDefault="00000000">
      <w:pPr>
        <w:pStyle w:val="afff5"/>
      </w:pPr>
      <w:r>
        <w:rPr>
          <w:rFonts w:hint="eastAsia"/>
        </w:rPr>
        <w:t>——第1</w:t>
      </w:r>
      <w:r>
        <w:t>4</w:t>
      </w:r>
      <w:r>
        <w:rPr>
          <w:rFonts w:hint="eastAsia"/>
        </w:rPr>
        <w:t>部分：数据与模型安全</w:t>
      </w:r>
      <w:r w:rsidR="00AD20CE">
        <w:rPr>
          <w:rFonts w:hint="eastAsia"/>
        </w:rPr>
        <w:t>可信数据空间</w:t>
      </w:r>
    </w:p>
    <w:p w14:paraId="3005D11E" w14:textId="77777777" w:rsidR="00E0144C" w:rsidRDefault="00000000">
      <w:pPr>
        <w:pStyle w:val="afff5"/>
      </w:pPr>
      <w:r>
        <w:rPr>
          <w:rFonts w:hint="eastAsia"/>
        </w:rPr>
        <w:t>请注意本文件的某些内容可能涉及专利。本文件的发布机构不承担识别专利的责任。</w:t>
      </w:r>
    </w:p>
    <w:p w14:paraId="6A343D32" w14:textId="77777777" w:rsidR="00E0144C" w:rsidRDefault="00000000">
      <w:pPr>
        <w:pStyle w:val="afff5"/>
      </w:pPr>
      <w:r>
        <w:rPr>
          <w:rFonts w:hint="eastAsia"/>
        </w:rPr>
        <w:t>本文件由新一代人工智能产业技术创新战略联盟AI标准工作组提出。</w:t>
      </w:r>
    </w:p>
    <w:p w14:paraId="711C8413" w14:textId="77777777" w:rsidR="00E0144C" w:rsidRDefault="00000000">
      <w:pPr>
        <w:pStyle w:val="afff5"/>
      </w:pPr>
      <w:r>
        <w:rPr>
          <w:rFonts w:hint="eastAsia"/>
        </w:rPr>
        <w:t>本文件由中关村视听产业技术创新联盟归口。</w:t>
      </w:r>
    </w:p>
    <w:p w14:paraId="6E03AFBB" w14:textId="77777777" w:rsidR="00E0144C" w:rsidRDefault="00000000">
      <w:pPr>
        <w:pStyle w:val="afff5"/>
      </w:pPr>
      <w:r>
        <w:rPr>
          <w:rFonts w:hint="eastAsia"/>
        </w:rPr>
        <w:t>本文件起草单位：鹏城实验室、哈尔滨工业大学（深圳）、国防科技大学、浪潮云信息技术股份有限公司、广东电网有限责任公司、华中科技大学。</w:t>
      </w:r>
    </w:p>
    <w:p w14:paraId="1E798941" w14:textId="77777777" w:rsidR="00E0144C" w:rsidRDefault="00000000">
      <w:pPr>
        <w:pStyle w:val="afff5"/>
      </w:pPr>
      <w:r>
        <w:rPr>
          <w:rFonts w:hint="eastAsia"/>
        </w:rPr>
        <w:t>本文件主要起草人：刘永恒、刘星、段少明、熊思伟、丁振兰、李俊龙、刘川意、韩培义、余跃、许文博、黄文杰、庄荣飞、颜亮、刘晔、杨雨飞、顾琳。</w:t>
      </w:r>
    </w:p>
    <w:p w14:paraId="379340E1" w14:textId="77777777" w:rsidR="00E0144C" w:rsidRDefault="00000000">
      <w:pPr>
        <w:pStyle w:val="affffffb"/>
      </w:pPr>
      <w:bookmarkStart w:id="20" w:name="_Toc17051"/>
      <w:bookmarkStart w:id="21" w:name="_Toc13481"/>
      <w:bookmarkStart w:id="22" w:name="_Toc8124"/>
      <w:bookmarkEnd w:id="19"/>
      <w:r>
        <w:rPr>
          <w:rFonts w:hint="eastAsia"/>
        </w:rPr>
        <w:lastRenderedPageBreak/>
        <w:t>引</w:t>
      </w:r>
      <w:bookmarkStart w:id="23" w:name="BKYY"/>
      <w:r>
        <w:rPr>
          <w:rFonts w:hAnsi="黑体"/>
        </w:rPr>
        <w:t>  </w:t>
      </w:r>
      <w:r>
        <w:rPr>
          <w:rFonts w:hint="eastAsia"/>
        </w:rPr>
        <w:t>言</w:t>
      </w:r>
      <w:bookmarkEnd w:id="20"/>
      <w:bookmarkEnd w:id="21"/>
      <w:bookmarkEnd w:id="22"/>
      <w:bookmarkEnd w:id="23"/>
    </w:p>
    <w:p w14:paraId="272CCF68" w14:textId="77777777" w:rsidR="00E0144C"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Ansi="宋体"/>
        </w:rPr>
        <w:t>T/AI 123</w:t>
      </w:r>
      <w:r>
        <w:rPr>
          <w:rFonts w:ascii="黑体" w:hAnsi="黑体" w:hint="eastAsia"/>
          <w:kern w:val="0"/>
          <w:szCs w:val="21"/>
        </w:rPr>
        <w:t>《人工智能算力网络》系列标准，旨在</w:t>
      </w:r>
      <w:r>
        <w:rPr>
          <w:rFonts w:ascii="宋体" w:hint="eastAsia"/>
          <w:kern w:val="0"/>
          <w:szCs w:val="20"/>
        </w:rPr>
        <w:t>对人工智能</w:t>
      </w:r>
      <w:proofErr w:type="gramStart"/>
      <w:r>
        <w:rPr>
          <w:rFonts w:ascii="宋体" w:hint="eastAsia"/>
          <w:kern w:val="0"/>
          <w:szCs w:val="20"/>
        </w:rPr>
        <w:t>算力网络</w:t>
      </w:r>
      <w:proofErr w:type="gramEnd"/>
      <w:r>
        <w:rPr>
          <w:rFonts w:ascii="宋体" w:hint="eastAsia"/>
          <w:kern w:val="0"/>
          <w:szCs w:val="20"/>
        </w:rPr>
        <w:t>中各部分的详细功能及技术进行标准化，拟由14个部分构成。</w:t>
      </w:r>
    </w:p>
    <w:p w14:paraId="7D1D902F" w14:textId="77777777" w:rsidR="00E0144C" w:rsidRDefault="00000000">
      <w:pPr>
        <w:pStyle w:val="afff5"/>
        <w:widowControl w:val="0"/>
      </w:pPr>
      <w:r>
        <w:rPr>
          <w:rFonts w:hint="eastAsia"/>
        </w:rPr>
        <w:t>——第1部分：总体要求。目的在于确立</w:t>
      </w:r>
      <w:proofErr w:type="gramStart"/>
      <w:r>
        <w:rPr>
          <w:rFonts w:hint="eastAsia"/>
        </w:rPr>
        <w:t>智算网络</w:t>
      </w:r>
      <w:proofErr w:type="gramEnd"/>
      <w:r>
        <w:rPr>
          <w:rFonts w:hint="eastAsia"/>
        </w:rPr>
        <w:t>的系统参考架构、总体功能要求及接口要求。</w:t>
      </w:r>
    </w:p>
    <w:p w14:paraId="72315F3F" w14:textId="77777777" w:rsidR="00E0144C" w:rsidRDefault="00000000">
      <w:pPr>
        <w:pStyle w:val="afff5"/>
        <w:widowControl w:val="0"/>
      </w:pPr>
      <w:r>
        <w:rPr>
          <w:rFonts w:hint="eastAsia"/>
        </w:rPr>
        <w:t>——第2部分：异构资源统一度量和标识。目的在于确立数据、算力、模型、存储、网络等异构资源统一抽象度量和标识的方法与转换要求。</w:t>
      </w:r>
    </w:p>
    <w:p w14:paraId="6B1FDD9C" w14:textId="77777777" w:rsidR="00E0144C" w:rsidRDefault="00000000">
      <w:pPr>
        <w:pStyle w:val="afff5"/>
        <w:widowControl w:val="0"/>
      </w:pPr>
      <w:r>
        <w:rPr>
          <w:rFonts w:hint="eastAsia"/>
        </w:rPr>
        <w:t>——第3部分：云际数据统一存储应用接口。目的在于确立全局共享数据存储的统一技术架构及其功能、接口、性能、可靠性要求。</w:t>
      </w:r>
    </w:p>
    <w:p w14:paraId="40858EE6" w14:textId="77777777" w:rsidR="00E0144C" w:rsidRDefault="00000000">
      <w:pPr>
        <w:pStyle w:val="afff5"/>
        <w:widowControl w:val="0"/>
      </w:pPr>
      <w:r>
        <w:rPr>
          <w:rFonts w:hint="eastAsia"/>
        </w:rPr>
        <w:t>——第4部分：调度适配器南向接口规范。目的在于确立调度适配器与</w:t>
      </w:r>
      <w:proofErr w:type="gramStart"/>
      <w:r>
        <w:rPr>
          <w:rFonts w:hint="eastAsia"/>
        </w:rPr>
        <w:t>各智算中心云化</w:t>
      </w:r>
      <w:proofErr w:type="gramEnd"/>
      <w:r>
        <w:rPr>
          <w:rFonts w:hint="eastAsia"/>
        </w:rPr>
        <w:t>管理调度系统之间的接口，</w:t>
      </w:r>
      <w:proofErr w:type="gramStart"/>
      <w:r>
        <w:rPr>
          <w:rFonts w:hint="eastAsia"/>
        </w:rPr>
        <w:t>实现智算中心</w:t>
      </w:r>
      <w:proofErr w:type="gramEnd"/>
      <w:r>
        <w:rPr>
          <w:rFonts w:hint="eastAsia"/>
        </w:rPr>
        <w:t>资源获取和作业下发。</w:t>
      </w:r>
    </w:p>
    <w:p w14:paraId="5EC7F6AD" w14:textId="77777777" w:rsidR="00E0144C" w:rsidRDefault="00000000">
      <w:pPr>
        <w:pStyle w:val="afff5"/>
        <w:widowControl w:val="0"/>
      </w:pPr>
      <w:r>
        <w:rPr>
          <w:rFonts w:hint="eastAsia"/>
        </w:rPr>
        <w:t>——第5部分：资源感知路由协议接口。目的在于确立通过</w:t>
      </w:r>
      <w:proofErr w:type="gramStart"/>
      <w:r>
        <w:rPr>
          <w:rFonts w:hint="eastAsia"/>
        </w:rPr>
        <w:t>智算网络</w:t>
      </w:r>
      <w:proofErr w:type="gramEnd"/>
      <w:r>
        <w:rPr>
          <w:rFonts w:hint="eastAsia"/>
        </w:rPr>
        <w:t>资源感知路由协议获取资源动态信息的接口。</w:t>
      </w:r>
    </w:p>
    <w:p w14:paraId="384F44FB" w14:textId="77777777" w:rsidR="00E0144C" w:rsidRDefault="00000000">
      <w:pPr>
        <w:pStyle w:val="afff5"/>
        <w:widowControl w:val="0"/>
      </w:pPr>
      <w:r>
        <w:rPr>
          <w:rFonts w:hint="eastAsia"/>
        </w:rPr>
        <w:t>——第6部分：云际管理与调度。目的在于确立</w:t>
      </w:r>
      <w:proofErr w:type="gramStart"/>
      <w:r>
        <w:rPr>
          <w:rFonts w:hint="eastAsia"/>
        </w:rPr>
        <w:t>异构云</w:t>
      </w:r>
      <w:proofErr w:type="gramEnd"/>
      <w:r>
        <w:rPr>
          <w:rFonts w:hint="eastAsia"/>
        </w:rPr>
        <w:t>互联的云际资源管理与调度系统功能及智能优化调度技术与策略。</w:t>
      </w:r>
    </w:p>
    <w:p w14:paraId="54162DDE" w14:textId="77777777" w:rsidR="00E0144C" w:rsidRDefault="00000000">
      <w:pPr>
        <w:pStyle w:val="afff5"/>
        <w:widowControl w:val="0"/>
      </w:pPr>
      <w:r>
        <w:rPr>
          <w:rFonts w:hint="eastAsia"/>
        </w:rPr>
        <w:t>——第7部分：网络设施与互联。目的在于</w:t>
      </w:r>
      <w:proofErr w:type="gramStart"/>
      <w:r>
        <w:rPr>
          <w:rFonts w:hint="eastAsia"/>
        </w:rPr>
        <w:t>确立智算中心</w:t>
      </w:r>
      <w:proofErr w:type="gramEnd"/>
      <w:r>
        <w:rPr>
          <w:rFonts w:hint="eastAsia"/>
        </w:rPr>
        <w:t>网络互联需要的网络种类、网络规格、网络功能等。</w:t>
      </w:r>
    </w:p>
    <w:p w14:paraId="71EA91EF" w14:textId="77777777" w:rsidR="00E0144C" w:rsidRDefault="00000000">
      <w:pPr>
        <w:pStyle w:val="afff5"/>
        <w:widowControl w:val="0"/>
      </w:pPr>
      <w:r>
        <w:rPr>
          <w:rFonts w:hint="eastAsia"/>
        </w:rPr>
        <w:t>——第8部分：应用层接口。目的在于确立运营层、调度层为应用层提供的服务功能及接口。</w:t>
      </w:r>
    </w:p>
    <w:p w14:paraId="4EED7A6E" w14:textId="77777777" w:rsidR="00E0144C" w:rsidRDefault="00000000">
      <w:pPr>
        <w:pStyle w:val="afff5"/>
        <w:widowControl w:val="0"/>
      </w:pPr>
      <w:r>
        <w:rPr>
          <w:rFonts w:hint="eastAsia"/>
        </w:rPr>
        <w:t>——第9部分：多中心协同计算。目的在于确立多中心协同计算的应用场景，抽象建模协同计算作业，作业流程、作业评估及协同计算参考架构。</w:t>
      </w:r>
    </w:p>
    <w:p w14:paraId="077EAA80" w14:textId="77777777" w:rsidR="00E0144C" w:rsidRDefault="00000000">
      <w:pPr>
        <w:pStyle w:val="afff5"/>
        <w:widowControl w:val="0"/>
      </w:pPr>
      <w:r>
        <w:rPr>
          <w:rFonts w:hint="eastAsia"/>
        </w:rPr>
        <w:t>——第1</w:t>
      </w:r>
      <w:r>
        <w:t>0</w:t>
      </w:r>
      <w:r>
        <w:rPr>
          <w:rFonts w:hint="eastAsia"/>
        </w:rPr>
        <w:t>部分：基础运营服务。目的在于确立运营</w:t>
      </w:r>
      <w:proofErr w:type="gramStart"/>
      <w:r>
        <w:rPr>
          <w:rFonts w:hint="eastAsia"/>
        </w:rPr>
        <w:t>层基础</w:t>
      </w:r>
      <w:proofErr w:type="gramEnd"/>
      <w:r>
        <w:rPr>
          <w:rFonts w:hint="eastAsia"/>
        </w:rPr>
        <w:t>功能，包括用户/</w:t>
      </w:r>
      <w:proofErr w:type="gramStart"/>
      <w:r>
        <w:rPr>
          <w:rFonts w:hint="eastAsia"/>
        </w:rPr>
        <w:t>智算中心</w:t>
      </w:r>
      <w:proofErr w:type="gramEnd"/>
      <w:r>
        <w:rPr>
          <w:rFonts w:hint="eastAsia"/>
        </w:rPr>
        <w:t>认证与授权、行为审计、运维监控等。</w:t>
      </w:r>
    </w:p>
    <w:p w14:paraId="215FB07E" w14:textId="77777777" w:rsidR="00E0144C" w:rsidRDefault="00000000">
      <w:pPr>
        <w:pStyle w:val="afff5"/>
        <w:widowControl w:val="0"/>
      </w:pPr>
      <w:r>
        <w:rPr>
          <w:rFonts w:hint="eastAsia"/>
        </w:rPr>
        <w:t>——第1</w:t>
      </w:r>
      <w:r>
        <w:t>1</w:t>
      </w:r>
      <w:r>
        <w:rPr>
          <w:rFonts w:hint="eastAsia"/>
        </w:rPr>
        <w:t>部分：</w:t>
      </w:r>
      <w:proofErr w:type="gramStart"/>
      <w:r>
        <w:rPr>
          <w:rFonts w:hint="eastAsia"/>
        </w:rPr>
        <w:t>算力运营</w:t>
      </w:r>
      <w:proofErr w:type="gramEnd"/>
      <w:r>
        <w:rPr>
          <w:rFonts w:hint="eastAsia"/>
        </w:rPr>
        <w:t>。目的在于</w:t>
      </w:r>
      <w:proofErr w:type="gramStart"/>
      <w:r>
        <w:rPr>
          <w:rFonts w:hint="eastAsia"/>
        </w:rPr>
        <w:t>确立算力资源</w:t>
      </w:r>
      <w:proofErr w:type="gramEnd"/>
      <w:r>
        <w:rPr>
          <w:rFonts w:hint="eastAsia"/>
        </w:rPr>
        <w:t>的计量和费用结算方法，</w:t>
      </w:r>
      <w:proofErr w:type="gramStart"/>
      <w:r>
        <w:rPr>
          <w:rFonts w:hint="eastAsia"/>
        </w:rPr>
        <w:t>算力运营</w:t>
      </w:r>
      <w:proofErr w:type="gramEnd"/>
      <w:r>
        <w:rPr>
          <w:rFonts w:hint="eastAsia"/>
        </w:rPr>
        <w:t>分析等。</w:t>
      </w:r>
    </w:p>
    <w:p w14:paraId="6F0289E4" w14:textId="77777777" w:rsidR="00E0144C" w:rsidRDefault="00000000">
      <w:pPr>
        <w:pStyle w:val="afff5"/>
        <w:widowControl w:val="0"/>
      </w:pPr>
      <w:r>
        <w:rPr>
          <w:rFonts w:hint="eastAsia"/>
        </w:rPr>
        <w:t>——第1</w:t>
      </w:r>
      <w:r>
        <w:t>2</w:t>
      </w:r>
      <w:r>
        <w:rPr>
          <w:rFonts w:hint="eastAsia"/>
        </w:rPr>
        <w:t>部分：数据资源流通交易统一规范与接口。目的在于确立运营层数据市场与模型市场资源流通交易过程中的功能接口，包括数据资源发布、确权、计量计费、运营分析等。</w:t>
      </w:r>
    </w:p>
    <w:p w14:paraId="4F70F1E7" w14:textId="77777777" w:rsidR="00E0144C" w:rsidRDefault="00000000">
      <w:pPr>
        <w:pStyle w:val="afff5"/>
        <w:widowControl w:val="0"/>
      </w:pPr>
      <w:r>
        <w:rPr>
          <w:rFonts w:hint="eastAsia"/>
        </w:rPr>
        <w:t>——第1</w:t>
      </w:r>
      <w:r>
        <w:t>3</w:t>
      </w:r>
      <w:r>
        <w:rPr>
          <w:rFonts w:hint="eastAsia"/>
        </w:rPr>
        <w:t>部分：通信网络安全。目的在于确立</w:t>
      </w:r>
      <w:proofErr w:type="gramStart"/>
      <w:r>
        <w:rPr>
          <w:rFonts w:hint="eastAsia"/>
        </w:rPr>
        <w:t>智算网络</w:t>
      </w:r>
      <w:proofErr w:type="gramEnd"/>
      <w:r>
        <w:rPr>
          <w:rFonts w:hint="eastAsia"/>
        </w:rPr>
        <w:t>中通信网络认证、传输等过程中的安全技术要求。</w:t>
      </w:r>
    </w:p>
    <w:p w14:paraId="3AFD1158" w14:textId="5CD3031D" w:rsidR="00E0144C" w:rsidRDefault="00000000">
      <w:pPr>
        <w:pStyle w:val="afff5"/>
        <w:widowControl w:val="0"/>
      </w:pPr>
      <w:r>
        <w:rPr>
          <w:rFonts w:hint="eastAsia"/>
        </w:rPr>
        <w:t>——第1</w:t>
      </w:r>
      <w:r>
        <w:t>4</w:t>
      </w:r>
      <w:r>
        <w:rPr>
          <w:rFonts w:hint="eastAsia"/>
        </w:rPr>
        <w:t>部分：数据与模型安全</w:t>
      </w:r>
      <w:r w:rsidR="00AD20CE">
        <w:rPr>
          <w:rFonts w:hint="eastAsia"/>
        </w:rPr>
        <w:t>可信数据空间</w:t>
      </w:r>
      <w:r>
        <w:rPr>
          <w:rFonts w:hint="eastAsia"/>
        </w:rPr>
        <w:t>。目的在于确立</w:t>
      </w:r>
      <w:proofErr w:type="gramStart"/>
      <w:r>
        <w:rPr>
          <w:rFonts w:hint="eastAsia"/>
        </w:rPr>
        <w:t>智算网络</w:t>
      </w:r>
      <w:proofErr w:type="gramEnd"/>
      <w:r>
        <w:rPr>
          <w:rFonts w:hint="eastAsia"/>
        </w:rPr>
        <w:t>运营及应用中数据与模型隐私安全技术要求。</w:t>
      </w:r>
    </w:p>
    <w:p w14:paraId="198F426D" w14:textId="77777777" w:rsidR="00E0144C" w:rsidRDefault="00E0144C">
      <w:pPr>
        <w:pStyle w:val="afff5"/>
        <w:sectPr w:rsidR="00E0144C">
          <w:headerReference w:type="default" r:id="rId10"/>
          <w:footerReference w:type="default" r:id="rId11"/>
          <w:pgSz w:w="11906" w:h="16838"/>
          <w:pgMar w:top="1440" w:right="1800" w:bottom="1440" w:left="1800" w:header="851" w:footer="992" w:gutter="0"/>
          <w:pgNumType w:fmt="upperRoman" w:start="1"/>
          <w:cols w:space="425"/>
          <w:docGrid w:type="lines" w:linePitch="312"/>
        </w:sectPr>
      </w:pPr>
    </w:p>
    <w:p w14:paraId="27F400D4" w14:textId="77777777" w:rsidR="00E0144C" w:rsidRDefault="00000000">
      <w:pPr>
        <w:pStyle w:val="affff8"/>
        <w:spacing w:before="156" w:after="156"/>
      </w:pPr>
      <w:bookmarkStart w:id="24" w:name="_Toc330909008"/>
      <w:bookmarkStart w:id="25" w:name="_Toc150266107"/>
      <w:bookmarkStart w:id="26" w:name="_Toc161329279"/>
      <w:bookmarkStart w:id="27" w:name="_Toc161328438"/>
      <w:bookmarkStart w:id="28" w:name="_Toc120802335"/>
      <w:bookmarkStart w:id="29" w:name="_Toc16494"/>
      <w:bookmarkStart w:id="30" w:name="_Toc8373"/>
      <w:bookmarkStart w:id="31" w:name="_Toc15140"/>
      <w:bookmarkEnd w:id="24"/>
      <w:r>
        <w:rPr>
          <w:rFonts w:hint="eastAsia"/>
        </w:rPr>
        <w:lastRenderedPageBreak/>
        <w:t>人工智能</w:t>
      </w:r>
      <w:proofErr w:type="gramStart"/>
      <w:r>
        <w:rPr>
          <w:rFonts w:hint="eastAsia"/>
        </w:rPr>
        <w:t>算力网络</w:t>
      </w:r>
      <w:proofErr w:type="gramEnd"/>
      <w:r>
        <w:rPr>
          <w:rFonts w:hint="eastAsia"/>
        </w:rPr>
        <w:t xml:space="preserve"> 第</w:t>
      </w:r>
      <w:r>
        <w:t>14</w:t>
      </w:r>
      <w:r>
        <w:rPr>
          <w:rFonts w:hint="eastAsia"/>
        </w:rPr>
        <w:t>部分：</w:t>
      </w:r>
      <w:bookmarkEnd w:id="25"/>
      <w:bookmarkEnd w:id="26"/>
      <w:bookmarkEnd w:id="27"/>
      <w:bookmarkEnd w:id="28"/>
      <w:r>
        <w:rPr>
          <w:rFonts w:hint="eastAsia"/>
        </w:rPr>
        <w:t>数据与模型安全可信数据空间</w:t>
      </w:r>
      <w:bookmarkEnd w:id="29"/>
      <w:bookmarkEnd w:id="30"/>
      <w:bookmarkEnd w:id="31"/>
    </w:p>
    <w:p w14:paraId="56D08574" w14:textId="77777777" w:rsidR="00E0144C" w:rsidRDefault="00000000">
      <w:pPr>
        <w:pStyle w:val="a4"/>
        <w:spacing w:before="312" w:after="312"/>
      </w:pPr>
      <w:bookmarkStart w:id="32" w:name="_Toc330909006"/>
      <w:bookmarkStart w:id="33" w:name="_Toc86913843"/>
      <w:bookmarkStart w:id="34" w:name="_Toc12206"/>
      <w:bookmarkStart w:id="35" w:name="_Toc1800"/>
      <w:bookmarkStart w:id="36" w:name="_Toc17601"/>
      <w:r>
        <w:rPr>
          <w:rFonts w:hint="eastAsia"/>
        </w:rPr>
        <w:t>范围</w:t>
      </w:r>
      <w:bookmarkEnd w:id="32"/>
      <w:bookmarkEnd w:id="33"/>
      <w:bookmarkEnd w:id="34"/>
      <w:bookmarkEnd w:id="35"/>
      <w:bookmarkEnd w:id="36"/>
    </w:p>
    <w:p w14:paraId="189C9513" w14:textId="77777777" w:rsidR="00E0144C" w:rsidRDefault="00000000">
      <w:pPr>
        <w:pStyle w:val="afff5"/>
      </w:pPr>
      <w:r>
        <w:rPr>
          <w:rFonts w:hint="eastAsia"/>
        </w:rPr>
        <w:t>本文件规定了</w:t>
      </w:r>
      <w:proofErr w:type="gramStart"/>
      <w:r>
        <w:rPr>
          <w:rFonts w:hint="eastAsia"/>
        </w:rPr>
        <w:t>人工智能算力网络</w:t>
      </w:r>
      <w:proofErr w:type="gramEnd"/>
      <w:r>
        <w:rPr>
          <w:rFonts w:hint="eastAsia"/>
        </w:rPr>
        <w:t>（简称“智算网络”）的数据与模型安全可信数据空间参考架构，规定了数据和模型流通的安全要求。</w:t>
      </w:r>
    </w:p>
    <w:p w14:paraId="4A0FBCE3" w14:textId="77777777" w:rsidR="00E0144C" w:rsidRDefault="00000000">
      <w:pPr>
        <w:pStyle w:val="afff5"/>
      </w:pPr>
      <w:r>
        <w:rPr>
          <w:rFonts w:hint="eastAsia"/>
        </w:rPr>
        <w:t>本文件适用于人工智能</w:t>
      </w:r>
      <w:proofErr w:type="gramStart"/>
      <w:r>
        <w:rPr>
          <w:rFonts w:hint="eastAsia"/>
        </w:rPr>
        <w:t>算力网络</w:t>
      </w:r>
      <w:proofErr w:type="gramEnd"/>
      <w:r>
        <w:rPr>
          <w:rFonts w:hint="eastAsia"/>
        </w:rPr>
        <w:t>中可信数据空间的设计和开发。</w:t>
      </w:r>
    </w:p>
    <w:p w14:paraId="58CE3923" w14:textId="77777777" w:rsidR="00E0144C" w:rsidRDefault="00000000">
      <w:pPr>
        <w:pStyle w:val="a4"/>
        <w:spacing w:before="312" w:after="312"/>
      </w:pPr>
      <w:bookmarkStart w:id="37" w:name="_Toc161328440"/>
      <w:bookmarkStart w:id="38" w:name="_Toc161329281"/>
      <w:bookmarkStart w:id="39" w:name="_Toc161328622"/>
      <w:bookmarkStart w:id="40" w:name="_Toc330909007"/>
      <w:bookmarkStart w:id="41" w:name="_Toc10036"/>
      <w:bookmarkStart w:id="42" w:name="_Toc86913844"/>
      <w:bookmarkStart w:id="43" w:name="_Toc26142"/>
      <w:bookmarkStart w:id="44" w:name="_Toc9691"/>
      <w:bookmarkEnd w:id="37"/>
      <w:bookmarkEnd w:id="38"/>
      <w:bookmarkEnd w:id="39"/>
      <w:r>
        <w:rPr>
          <w:rFonts w:hint="eastAsia"/>
        </w:rPr>
        <w:t>规范性引用文件</w:t>
      </w:r>
      <w:bookmarkEnd w:id="40"/>
      <w:bookmarkEnd w:id="41"/>
      <w:bookmarkEnd w:id="42"/>
      <w:bookmarkEnd w:id="43"/>
      <w:bookmarkEnd w:id="44"/>
    </w:p>
    <w:p w14:paraId="7A72EA66" w14:textId="77777777" w:rsidR="00E0144C" w:rsidRDefault="00000000">
      <w:pPr>
        <w:pStyle w:val="afff5"/>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5974078" w14:textId="77777777" w:rsidR="00E0144C" w:rsidRDefault="00000000">
      <w:pPr>
        <w:pStyle w:val="afff5"/>
      </w:pPr>
      <w:r>
        <w:t xml:space="preserve">GB/T </w:t>
      </w:r>
      <w:r>
        <w:rPr>
          <w:szCs w:val="21"/>
        </w:rPr>
        <w:t>41867-2022</w:t>
      </w:r>
      <w:r>
        <w:t xml:space="preserve"> 信息技术</w:t>
      </w:r>
      <w:r>
        <w:rPr>
          <w:rFonts w:hint="eastAsia"/>
        </w:rPr>
        <w:t xml:space="preserve"> 人工智能 </w:t>
      </w:r>
      <w:r>
        <w:t>术语</w:t>
      </w:r>
    </w:p>
    <w:p w14:paraId="36910759" w14:textId="77777777" w:rsidR="00E0144C" w:rsidRDefault="00000000">
      <w:pPr>
        <w:pStyle w:val="a4"/>
        <w:spacing w:before="312" w:after="312"/>
      </w:pPr>
      <w:bookmarkStart w:id="45" w:name="_Toc86913845"/>
      <w:bookmarkStart w:id="46" w:name="_Toc12930"/>
      <w:bookmarkStart w:id="47" w:name="_Toc7774"/>
      <w:bookmarkStart w:id="48" w:name="_Toc5232"/>
      <w:r>
        <w:t>术语</w:t>
      </w:r>
      <w:bookmarkEnd w:id="45"/>
      <w:r>
        <w:rPr>
          <w:rFonts w:hint="eastAsia"/>
        </w:rPr>
        <w:t>和定义</w:t>
      </w:r>
      <w:bookmarkEnd w:id="46"/>
      <w:bookmarkEnd w:id="47"/>
      <w:bookmarkEnd w:id="48"/>
    </w:p>
    <w:p w14:paraId="74D3AD4E" w14:textId="77777777" w:rsidR="00E0144C" w:rsidRDefault="00000000">
      <w:pPr>
        <w:pStyle w:val="afff5"/>
      </w:pPr>
      <w:r>
        <w:t xml:space="preserve">GB/T </w:t>
      </w:r>
      <w:r>
        <w:rPr>
          <w:szCs w:val="21"/>
        </w:rPr>
        <w:t>41867-2022</w:t>
      </w:r>
      <w:r>
        <w:t xml:space="preserve"> </w:t>
      </w:r>
      <w:r>
        <w:rPr>
          <w:rFonts w:hint="eastAsia"/>
        </w:rPr>
        <w:t>界定的以及</w:t>
      </w:r>
      <w:r>
        <w:t>下列术语和定义适用于本文件</w:t>
      </w:r>
      <w:r>
        <w:rPr>
          <w:rFonts w:hint="eastAsia"/>
        </w:rPr>
        <w:t>。</w:t>
      </w:r>
      <w:bookmarkStart w:id="49" w:name="_Toc161329284"/>
      <w:bookmarkStart w:id="50" w:name="_Toc161328443"/>
      <w:bookmarkStart w:id="51" w:name="_Toc184998870"/>
      <w:bookmarkStart w:id="52" w:name="_Toc150266111"/>
      <w:bookmarkStart w:id="53" w:name="_Toc120802339"/>
      <w:bookmarkStart w:id="54" w:name="_Toc86913846"/>
      <w:bookmarkEnd w:id="49"/>
      <w:bookmarkEnd w:id="50"/>
      <w:bookmarkEnd w:id="51"/>
      <w:bookmarkEnd w:id="52"/>
    </w:p>
    <w:p w14:paraId="77AC9094" w14:textId="77777777" w:rsidR="00E0144C" w:rsidRDefault="00000000">
      <w:pPr>
        <w:pStyle w:val="a5"/>
        <w:spacing w:before="156" w:after="156"/>
      </w:pPr>
      <w:bookmarkStart w:id="55" w:name="_Toc150266113"/>
      <w:bookmarkStart w:id="56" w:name="_Toc184998871"/>
      <w:bookmarkStart w:id="57" w:name="_Toc161329285"/>
      <w:bookmarkStart w:id="58" w:name="_Toc161329286"/>
      <w:bookmarkStart w:id="59" w:name="_Toc150266112"/>
      <w:bookmarkStart w:id="60" w:name="_Toc161328444"/>
      <w:bookmarkStart w:id="61" w:name="_Toc184998872"/>
      <w:bookmarkStart w:id="62" w:name="_Toc161328445"/>
      <w:bookmarkStart w:id="63" w:name="_Toc86913848"/>
      <w:bookmarkStart w:id="64" w:name="_Toc13795"/>
      <w:bookmarkStart w:id="65" w:name="_Toc120802341"/>
      <w:bookmarkStart w:id="66" w:name="_Toc4614"/>
      <w:bookmarkStart w:id="67" w:name="_Toc12281"/>
      <w:bookmarkEnd w:id="53"/>
      <w:bookmarkEnd w:id="54"/>
      <w:bookmarkEnd w:id="55"/>
      <w:bookmarkEnd w:id="56"/>
      <w:bookmarkEnd w:id="57"/>
      <w:bookmarkEnd w:id="58"/>
      <w:bookmarkEnd w:id="59"/>
      <w:bookmarkEnd w:id="60"/>
      <w:bookmarkEnd w:id="61"/>
      <w:bookmarkEnd w:id="62"/>
      <w:r>
        <w:rPr>
          <w:rFonts w:hint="eastAsia"/>
        </w:rPr>
        <w:t>人工智能计算中心 artificial intelligence computing cente</w:t>
      </w:r>
      <w:bookmarkEnd w:id="63"/>
      <w:r>
        <w:rPr>
          <w:rFonts w:hint="eastAsia"/>
        </w:rPr>
        <w:t>r</w:t>
      </w:r>
      <w:bookmarkEnd w:id="64"/>
      <w:bookmarkEnd w:id="65"/>
      <w:bookmarkEnd w:id="66"/>
      <w:bookmarkEnd w:id="67"/>
    </w:p>
    <w:p w14:paraId="323378B9" w14:textId="77777777" w:rsidR="00E0144C" w:rsidRDefault="00000000">
      <w:pPr>
        <w:pStyle w:val="afff5"/>
      </w:pPr>
      <w:r>
        <w:rPr>
          <w:rFonts w:hint="eastAsia"/>
        </w:rPr>
        <w:t>一种能够为多用户提供人工智能计算服务、数据容纳的结构或结构组。使用信息技术、电信网络设备提供的数据存储、处理、迁移，人工智能计算加速等功能，并集成能量供应、环境控制和为服务可用性而制定的必要的可靠性组件。</w:t>
      </w:r>
    </w:p>
    <w:p w14:paraId="7BAB2DE4" w14:textId="77777777" w:rsidR="00E0144C" w:rsidRDefault="00000000">
      <w:pPr>
        <w:pStyle w:val="afff5"/>
      </w:pPr>
      <w:r>
        <w:rPr>
          <w:rFonts w:ascii="黑体" w:eastAsia="黑体" w:hAnsi="黑体"/>
        </w:rPr>
        <w:t>注</w:t>
      </w:r>
      <w:r>
        <w:rPr>
          <w:rFonts w:ascii="黑体" w:eastAsia="黑体" w:hAnsi="黑体" w:hint="eastAsia"/>
        </w:rPr>
        <w:t>1：</w:t>
      </w:r>
      <w:r>
        <w:rPr>
          <w:rFonts w:hint="eastAsia"/>
        </w:rPr>
        <w:t>人工智能计算中心一般包含数据中心可能涉及的楼宇或空间，用以支撑人工智能计算中心主要功能。</w:t>
      </w:r>
    </w:p>
    <w:p w14:paraId="710C781D" w14:textId="77777777" w:rsidR="00E0144C" w:rsidRDefault="00000000">
      <w:pPr>
        <w:pStyle w:val="afff5"/>
      </w:pPr>
      <w:r>
        <w:rPr>
          <w:rFonts w:ascii="黑体" w:eastAsia="黑体" w:hAnsi="黑体"/>
        </w:rPr>
        <w:t>注</w:t>
      </w:r>
      <w:r>
        <w:rPr>
          <w:rFonts w:ascii="黑体" w:eastAsia="黑体" w:hAnsi="黑体" w:hint="eastAsia"/>
        </w:rPr>
        <w:t>2：</w:t>
      </w:r>
      <w:r>
        <w:rPr>
          <w:rFonts w:hint="eastAsia"/>
        </w:rPr>
        <w:t>人工智能计算中心中的服务器，一般包含人工智能服务器和通用服务器等，服务器称为“节点”。</w:t>
      </w:r>
    </w:p>
    <w:p w14:paraId="0668ED25" w14:textId="77777777" w:rsidR="00E0144C" w:rsidRDefault="00000000">
      <w:pPr>
        <w:pStyle w:val="afff5"/>
      </w:pPr>
      <w:r>
        <w:rPr>
          <w:rFonts w:hint="eastAsia"/>
        </w:rPr>
        <w:t>[来源：</w:t>
      </w:r>
      <w:r>
        <w:t>ISO</w:t>
      </w:r>
      <w:r>
        <w:rPr>
          <w:rFonts w:hint="eastAsia"/>
        </w:rPr>
        <w:t>/</w:t>
      </w:r>
      <w:r>
        <w:t>IEC 22237-1:2021</w:t>
      </w:r>
      <w:r>
        <w:rPr>
          <w:rFonts w:hint="eastAsia"/>
        </w:rPr>
        <w:t>，3.1.8</w:t>
      </w:r>
      <w:r>
        <w:t>和</w:t>
      </w:r>
      <w:r>
        <w:rPr>
          <w:rFonts w:hint="eastAsia"/>
        </w:rPr>
        <w:t>ISO/</w:t>
      </w:r>
      <w:r>
        <w:t>IEC</w:t>
      </w:r>
      <w:r>
        <w:rPr>
          <w:rFonts w:hint="eastAsia"/>
        </w:rPr>
        <w:t>/</w:t>
      </w:r>
      <w:r>
        <w:t>IEEE 24765:2017</w:t>
      </w:r>
      <w:r>
        <w:rPr>
          <w:rFonts w:hint="eastAsia"/>
        </w:rPr>
        <w:t>，3</w:t>
      </w:r>
      <w:r>
        <w:t>.741</w:t>
      </w:r>
      <w:r>
        <w:rPr>
          <w:rFonts w:hint="eastAsia"/>
        </w:rPr>
        <w:t>，</w:t>
      </w:r>
      <w:r>
        <w:t>有修改]</w:t>
      </w:r>
    </w:p>
    <w:p w14:paraId="025E5A9E" w14:textId="77777777" w:rsidR="00E0144C" w:rsidRDefault="00000000">
      <w:pPr>
        <w:pStyle w:val="a5"/>
        <w:spacing w:before="156" w:after="156"/>
      </w:pPr>
      <w:bookmarkStart w:id="68" w:name="_Toc184998873"/>
      <w:bookmarkStart w:id="69" w:name="_Toc150266114"/>
      <w:bookmarkStart w:id="70" w:name="_Toc161328447"/>
      <w:bookmarkStart w:id="71" w:name="_Toc184998874"/>
      <w:bookmarkStart w:id="72" w:name="_Toc161328446"/>
      <w:bookmarkStart w:id="73" w:name="_Toc161329288"/>
      <w:bookmarkStart w:id="74" w:name="_Toc150266115"/>
      <w:bookmarkStart w:id="75" w:name="_Toc161329287"/>
      <w:bookmarkStart w:id="76" w:name="_Toc2835"/>
      <w:bookmarkStart w:id="77" w:name="_Toc19203"/>
      <w:bookmarkStart w:id="78" w:name="_Toc4277"/>
      <w:bookmarkEnd w:id="68"/>
      <w:bookmarkEnd w:id="69"/>
      <w:bookmarkEnd w:id="70"/>
      <w:bookmarkEnd w:id="71"/>
      <w:bookmarkEnd w:id="72"/>
      <w:bookmarkEnd w:id="73"/>
      <w:bookmarkEnd w:id="74"/>
      <w:bookmarkEnd w:id="75"/>
      <w:r>
        <w:t>数据</w:t>
      </w:r>
      <w:r>
        <w:rPr>
          <w:rFonts w:hint="eastAsia"/>
        </w:rPr>
        <w:t xml:space="preserve"> Data</w:t>
      </w:r>
      <w:bookmarkEnd w:id="76"/>
      <w:bookmarkEnd w:id="77"/>
      <w:bookmarkEnd w:id="78"/>
    </w:p>
    <w:p w14:paraId="78C71F62" w14:textId="77777777" w:rsidR="00E0144C" w:rsidRDefault="00000000">
      <w:pPr>
        <w:widowControl/>
        <w:ind w:firstLine="420"/>
        <w:jc w:val="left"/>
        <w:rPr>
          <w:rFonts w:ascii="宋体"/>
          <w:kern w:val="0"/>
          <w:szCs w:val="20"/>
        </w:rPr>
      </w:pPr>
      <w:r>
        <w:rPr>
          <w:rFonts w:ascii="宋体" w:hint="eastAsia"/>
          <w:kern w:val="0"/>
          <w:szCs w:val="20"/>
        </w:rPr>
        <w:t>是指任何以电子或其他方式对信息的记录。数据在不</w:t>
      </w:r>
      <w:r>
        <w:rPr>
          <w:rFonts w:ascii="宋体"/>
          <w:kern w:val="0"/>
          <w:szCs w:val="20"/>
        </w:rPr>
        <w:t>同视角下被称为原始数据、衍生数据、数据资源、数据产品和服务、数据资产、数据要素等。</w:t>
      </w:r>
    </w:p>
    <w:p w14:paraId="0A0BF775" w14:textId="77777777" w:rsidR="00E0144C" w:rsidRDefault="00000000">
      <w:pPr>
        <w:pStyle w:val="a5"/>
        <w:spacing w:before="156" w:after="156"/>
      </w:pPr>
      <w:bookmarkStart w:id="79" w:name="_Toc161328448"/>
      <w:bookmarkStart w:id="80" w:name="_Toc161329289"/>
      <w:bookmarkStart w:id="81" w:name="_Toc184998875"/>
      <w:bookmarkStart w:id="82" w:name="_Toc16381"/>
      <w:bookmarkStart w:id="83" w:name="_Toc26777"/>
      <w:bookmarkStart w:id="84" w:name="_Toc22766"/>
      <w:bookmarkEnd w:id="79"/>
      <w:bookmarkEnd w:id="80"/>
      <w:bookmarkEnd w:id="81"/>
      <w:r>
        <w:t>数据产品和服务</w:t>
      </w:r>
      <w:r>
        <w:rPr>
          <w:rFonts w:hint="eastAsia"/>
        </w:rPr>
        <w:t xml:space="preserve"> data products and services</w:t>
      </w:r>
      <w:bookmarkEnd w:id="82"/>
      <w:bookmarkEnd w:id="83"/>
      <w:bookmarkEnd w:id="84"/>
    </w:p>
    <w:p w14:paraId="0820E97F" w14:textId="77777777" w:rsidR="00E0144C" w:rsidRDefault="00000000">
      <w:pPr>
        <w:widowControl/>
        <w:ind w:firstLine="420"/>
        <w:jc w:val="left"/>
        <w:rPr>
          <w:rFonts w:ascii="宋体"/>
          <w:kern w:val="0"/>
          <w:szCs w:val="20"/>
        </w:rPr>
      </w:pPr>
      <w:r>
        <w:rPr>
          <w:rFonts w:ascii="宋体" w:hint="eastAsia"/>
          <w:kern w:val="0"/>
          <w:szCs w:val="20"/>
        </w:rPr>
        <w:t>是指基于数据加工形成的，可满足特定需</w:t>
      </w:r>
      <w:r>
        <w:rPr>
          <w:rFonts w:ascii="宋体"/>
          <w:kern w:val="0"/>
          <w:szCs w:val="20"/>
        </w:rPr>
        <w:t>求的数据加工品和数据服务。</w:t>
      </w:r>
    </w:p>
    <w:p w14:paraId="71AA6422" w14:textId="77777777" w:rsidR="00E0144C" w:rsidRDefault="00000000">
      <w:pPr>
        <w:pStyle w:val="a5"/>
        <w:spacing w:before="156" w:after="156"/>
      </w:pPr>
      <w:bookmarkStart w:id="85" w:name="_Toc19584"/>
      <w:bookmarkStart w:id="86" w:name="_Toc26849"/>
      <w:bookmarkStart w:id="87" w:name="_Toc29612"/>
      <w:r>
        <w:t>元数据</w:t>
      </w:r>
      <w:r>
        <w:rPr>
          <w:rFonts w:hint="eastAsia"/>
        </w:rPr>
        <w:t xml:space="preserve"> meta data</w:t>
      </w:r>
      <w:bookmarkEnd w:id="85"/>
      <w:bookmarkEnd w:id="86"/>
      <w:bookmarkEnd w:id="87"/>
    </w:p>
    <w:p w14:paraId="30D052A1" w14:textId="77777777" w:rsidR="00E0144C" w:rsidRDefault="00000000">
      <w:pPr>
        <w:widowControl/>
        <w:ind w:firstLine="420"/>
        <w:jc w:val="left"/>
        <w:rPr>
          <w:rFonts w:ascii="宋体"/>
          <w:kern w:val="0"/>
          <w:szCs w:val="20"/>
        </w:rPr>
      </w:pPr>
      <w:r>
        <w:rPr>
          <w:rFonts w:ascii="宋体" w:hint="eastAsia"/>
          <w:kern w:val="0"/>
          <w:szCs w:val="20"/>
        </w:rPr>
        <w:t>是定义和描述特定数据的数据，它提供了关于数</w:t>
      </w:r>
      <w:r>
        <w:rPr>
          <w:rFonts w:ascii="宋体"/>
          <w:kern w:val="0"/>
          <w:szCs w:val="20"/>
        </w:rPr>
        <w:t xml:space="preserve">据的结构、特征和关系的信息，有助于组织、查找、理解、管理数据。 </w:t>
      </w:r>
    </w:p>
    <w:p w14:paraId="42FEC214" w14:textId="77777777" w:rsidR="00E0144C" w:rsidRDefault="00000000">
      <w:pPr>
        <w:pStyle w:val="a5"/>
        <w:spacing w:before="156" w:after="156"/>
      </w:pPr>
      <w:bookmarkStart w:id="88" w:name="_Toc2853"/>
      <w:bookmarkStart w:id="89" w:name="_Toc1246"/>
      <w:bookmarkStart w:id="90" w:name="_Toc28965"/>
      <w:r>
        <w:t>数据流通</w:t>
      </w:r>
      <w:r>
        <w:rPr>
          <w:rFonts w:hint="eastAsia"/>
        </w:rPr>
        <w:t xml:space="preserve"> data circulation</w:t>
      </w:r>
      <w:bookmarkEnd w:id="88"/>
      <w:bookmarkEnd w:id="89"/>
      <w:bookmarkEnd w:id="90"/>
    </w:p>
    <w:p w14:paraId="42686011" w14:textId="77777777" w:rsidR="00E0144C" w:rsidRDefault="00000000">
      <w:pPr>
        <w:widowControl/>
        <w:ind w:firstLine="420"/>
        <w:jc w:val="left"/>
        <w:rPr>
          <w:rFonts w:ascii="宋体"/>
          <w:kern w:val="0"/>
          <w:szCs w:val="20"/>
        </w:rPr>
      </w:pPr>
      <w:r>
        <w:rPr>
          <w:rFonts w:ascii="宋体"/>
          <w:kern w:val="0"/>
          <w:szCs w:val="20"/>
        </w:rPr>
        <w:t>是指数据在不同主体之间流动的过程，包括数据开放、共享、交易、交换等。</w:t>
      </w:r>
    </w:p>
    <w:p w14:paraId="393A4E1C" w14:textId="77777777" w:rsidR="00E0144C" w:rsidRDefault="00000000">
      <w:pPr>
        <w:pStyle w:val="a5"/>
        <w:spacing w:before="156" w:after="156"/>
      </w:pPr>
      <w:bookmarkStart w:id="91" w:name="_Toc12507"/>
      <w:bookmarkStart w:id="92" w:name="_Toc8858"/>
      <w:bookmarkStart w:id="93" w:name="_Toc22477"/>
      <w:r>
        <w:lastRenderedPageBreak/>
        <w:t>数据分析</w:t>
      </w:r>
      <w:r>
        <w:rPr>
          <w:rFonts w:hint="eastAsia"/>
        </w:rPr>
        <w:t xml:space="preserve"> data analyze</w:t>
      </w:r>
      <w:bookmarkEnd w:id="91"/>
      <w:bookmarkEnd w:id="92"/>
      <w:bookmarkEnd w:id="93"/>
    </w:p>
    <w:p w14:paraId="0CD34B29" w14:textId="77777777" w:rsidR="00E0144C" w:rsidRDefault="00000000">
      <w:pPr>
        <w:widowControl/>
        <w:ind w:firstLine="420"/>
        <w:jc w:val="left"/>
        <w:rPr>
          <w:rFonts w:ascii="宋体"/>
          <w:kern w:val="0"/>
          <w:szCs w:val="20"/>
        </w:rPr>
      </w:pPr>
      <w:r>
        <w:rPr>
          <w:rFonts w:ascii="宋体"/>
          <w:kern w:val="0"/>
          <w:szCs w:val="20"/>
        </w:rPr>
        <w:t>是指通过特定的技术和方法，对数据进行整理、研究、推理和概括总结，从数据中提取有用信息、发现规律、形成结论的过程。</w:t>
      </w:r>
    </w:p>
    <w:p w14:paraId="20F72635" w14:textId="77777777" w:rsidR="00E0144C" w:rsidRDefault="00000000">
      <w:pPr>
        <w:pStyle w:val="a5"/>
        <w:spacing w:before="156" w:after="156"/>
      </w:pPr>
      <w:bookmarkStart w:id="94" w:name="_Toc12342"/>
      <w:bookmarkStart w:id="95" w:name="_Toc23486"/>
      <w:bookmarkStart w:id="96" w:name="_Toc28172"/>
      <w:r>
        <w:rPr>
          <w:rFonts w:hint="eastAsia"/>
        </w:rPr>
        <w:t>可信数据空间</w:t>
      </w:r>
      <w:r>
        <w:t xml:space="preserve"> </w:t>
      </w:r>
      <w:r>
        <w:rPr>
          <w:rFonts w:hint="eastAsia"/>
        </w:rPr>
        <w:t>trusted</w:t>
      </w:r>
      <w:r>
        <w:t xml:space="preserve"> </w:t>
      </w:r>
      <w:r>
        <w:rPr>
          <w:rFonts w:hint="eastAsia"/>
        </w:rPr>
        <w:t>d</w:t>
      </w:r>
      <w:r>
        <w:t xml:space="preserve">ata </w:t>
      </w:r>
      <w:r>
        <w:rPr>
          <w:rFonts w:hint="eastAsia"/>
        </w:rPr>
        <w:t>s</w:t>
      </w:r>
      <w:r>
        <w:t>pace</w:t>
      </w:r>
      <w:bookmarkEnd w:id="94"/>
      <w:bookmarkEnd w:id="95"/>
      <w:bookmarkEnd w:id="96"/>
    </w:p>
    <w:p w14:paraId="44818F94" w14:textId="77777777" w:rsidR="00E0144C" w:rsidRDefault="00000000">
      <w:pPr>
        <w:pStyle w:val="afff5"/>
      </w:pPr>
      <w:r>
        <w:rPr>
          <w:rFonts w:hint="eastAsia"/>
        </w:rPr>
        <w:t>可信数据空间是基于共识规则，联接多方主体，实现数据资源共享共用的一种数据流通利用基础设施，是数据要素价值共创的应用生态，是支撑构建全国一体化数据市场的重要载体。可信数据空间须具备数据可信管控、资源交互、价值共创三类核心能力。</w:t>
      </w:r>
    </w:p>
    <w:p w14:paraId="396DEFD1" w14:textId="77777777" w:rsidR="00E0144C" w:rsidRDefault="00000000">
      <w:pPr>
        <w:pStyle w:val="a5"/>
        <w:spacing w:before="156" w:after="156"/>
      </w:pPr>
      <w:bookmarkStart w:id="97" w:name="_Toc24672"/>
      <w:bookmarkStart w:id="98" w:name="_Toc765"/>
      <w:bookmarkStart w:id="99" w:name="_Toc22107"/>
      <w:r>
        <w:rPr>
          <w:rFonts w:hint="eastAsia"/>
        </w:rPr>
        <w:t>数据使用控制 data usage control</w:t>
      </w:r>
      <w:bookmarkEnd w:id="97"/>
      <w:bookmarkEnd w:id="98"/>
      <w:bookmarkEnd w:id="99"/>
    </w:p>
    <w:p w14:paraId="4995F09A" w14:textId="77777777" w:rsidR="00E0144C" w:rsidRDefault="00000000">
      <w:pPr>
        <w:pStyle w:val="afff5"/>
      </w:pPr>
      <w:r>
        <w:rPr>
          <w:rFonts w:hint="eastAsia"/>
        </w:rPr>
        <w:t>是指在数据的传输、存储、使用和销毁环节采用技术手段进行控制，如通过智能合约技术，将数据权益主体的数据使用控制意愿转化为可机</w:t>
      </w:r>
      <w:proofErr w:type="gramStart"/>
      <w:r>
        <w:rPr>
          <w:rFonts w:hint="eastAsia"/>
        </w:rPr>
        <w:t>读处理</w:t>
      </w:r>
      <w:proofErr w:type="gramEnd"/>
      <w:r>
        <w:rPr>
          <w:rFonts w:hint="eastAsia"/>
        </w:rPr>
        <w:t>的智能合约条款，解决数据可控的前置性问题，实现对数据资产使用的时间、地点、主体、行为和客体等因素的控制。</w:t>
      </w:r>
    </w:p>
    <w:p w14:paraId="183C2F52" w14:textId="77777777" w:rsidR="00E0144C" w:rsidRDefault="00000000">
      <w:pPr>
        <w:pStyle w:val="a5"/>
        <w:spacing w:before="156" w:after="156"/>
        <w:rPr>
          <w:rFonts w:ascii="Helvetica" w:hAnsi="Helvetica"/>
          <w:color w:val="333333"/>
          <w:shd w:val="clear" w:color="auto" w:fill="FFFFFF"/>
        </w:rPr>
      </w:pPr>
      <w:bookmarkStart w:id="100" w:name="_Toc1567"/>
      <w:bookmarkStart w:id="101" w:name="_Toc14380"/>
      <w:bookmarkStart w:id="102" w:name="_Toc16186"/>
      <w:r>
        <w:rPr>
          <w:rFonts w:hint="eastAsia"/>
        </w:rPr>
        <w:t>数据标识 data identification</w:t>
      </w:r>
      <w:bookmarkEnd w:id="100"/>
      <w:bookmarkEnd w:id="101"/>
      <w:bookmarkEnd w:id="102"/>
      <w:r>
        <w:rPr>
          <w:rFonts w:hint="eastAsia"/>
        </w:rPr>
        <w:t xml:space="preserve"> </w:t>
      </w:r>
    </w:p>
    <w:p w14:paraId="57F01B6E" w14:textId="77777777" w:rsidR="00E0144C" w:rsidRDefault="00000000">
      <w:pPr>
        <w:pStyle w:val="afff5"/>
      </w:pPr>
      <w:r>
        <w:rPr>
          <w:rFonts w:hint="eastAsia"/>
        </w:rPr>
        <w:t>一种资源互通技术，通过为数据资源分配唯一标识符，实现快速准确的数据检索和定位，实现数据全生命周期的可追溯性和</w:t>
      </w:r>
      <w:proofErr w:type="gramStart"/>
      <w:r>
        <w:rPr>
          <w:rFonts w:hint="eastAsia"/>
        </w:rPr>
        <w:t>可</w:t>
      </w:r>
      <w:proofErr w:type="gramEnd"/>
      <w:r>
        <w:rPr>
          <w:rFonts w:hint="eastAsia"/>
        </w:rPr>
        <w:t>访问性。</w:t>
      </w:r>
    </w:p>
    <w:p w14:paraId="31591F1B" w14:textId="77777777" w:rsidR="00E0144C" w:rsidRDefault="00000000">
      <w:pPr>
        <w:pStyle w:val="a5"/>
        <w:spacing w:before="156" w:after="156"/>
        <w:rPr>
          <w:rFonts w:ascii="Helvetica" w:hAnsi="Helvetica"/>
          <w:color w:val="333333"/>
          <w:shd w:val="clear" w:color="auto" w:fill="FFFFFF"/>
        </w:rPr>
      </w:pPr>
      <w:bookmarkStart w:id="103" w:name="_Toc28508"/>
      <w:bookmarkStart w:id="104" w:name="_Toc28426"/>
      <w:bookmarkStart w:id="105" w:name="_Toc30313"/>
      <w:r>
        <w:rPr>
          <w:rFonts w:hint="eastAsia"/>
        </w:rPr>
        <w:t>数据沙箱 data sandbox</w:t>
      </w:r>
      <w:bookmarkEnd w:id="103"/>
      <w:bookmarkEnd w:id="104"/>
      <w:bookmarkEnd w:id="105"/>
    </w:p>
    <w:p w14:paraId="430B27F9" w14:textId="77777777" w:rsidR="00E0144C" w:rsidRDefault="00000000">
      <w:pPr>
        <w:widowControl/>
        <w:ind w:firstLine="420"/>
        <w:jc w:val="left"/>
      </w:pPr>
      <w:r>
        <w:rPr>
          <w:rFonts w:ascii="宋体" w:hint="eastAsia"/>
          <w:kern w:val="0"/>
          <w:szCs w:val="20"/>
        </w:rPr>
        <w:t>一种可信管控技术，通过构建一个应用层隔离</w:t>
      </w:r>
      <w:r>
        <w:rPr>
          <w:rFonts w:ascii="宋体"/>
          <w:kern w:val="0"/>
          <w:szCs w:val="20"/>
        </w:rPr>
        <w:t>环境，允许数据使用方在安全和受控的区域内对数据进行分析处理。</w:t>
      </w:r>
    </w:p>
    <w:p w14:paraId="1E095B25" w14:textId="77777777" w:rsidR="00E0144C" w:rsidRDefault="00E0144C">
      <w:pPr>
        <w:pStyle w:val="afff5"/>
      </w:pPr>
    </w:p>
    <w:p w14:paraId="67FA4C31" w14:textId="77777777" w:rsidR="00E0144C" w:rsidRDefault="00000000">
      <w:pPr>
        <w:pStyle w:val="a4"/>
        <w:spacing w:before="312" w:after="312"/>
      </w:pPr>
      <w:bookmarkStart w:id="106" w:name="_Toc161328449"/>
      <w:bookmarkStart w:id="107" w:name="_Toc161328454"/>
      <w:bookmarkStart w:id="108" w:name="_Toc161328636"/>
      <w:bookmarkStart w:id="109" w:name="_Toc161329295"/>
      <w:bookmarkStart w:id="110" w:name="_Toc161329290"/>
      <w:bookmarkStart w:id="111" w:name="_Toc27822"/>
      <w:bookmarkStart w:id="112" w:name="_Toc86913855"/>
      <w:bookmarkStart w:id="113" w:name="_Toc414"/>
      <w:bookmarkStart w:id="114" w:name="_Toc13800"/>
      <w:bookmarkEnd w:id="106"/>
      <w:bookmarkEnd w:id="107"/>
      <w:bookmarkEnd w:id="108"/>
      <w:bookmarkEnd w:id="109"/>
      <w:bookmarkEnd w:id="110"/>
      <w:r>
        <w:rPr>
          <w:rFonts w:hint="eastAsia"/>
        </w:rPr>
        <w:t>缩略语</w:t>
      </w:r>
      <w:bookmarkEnd w:id="111"/>
      <w:bookmarkEnd w:id="112"/>
      <w:bookmarkEnd w:id="113"/>
      <w:bookmarkEnd w:id="114"/>
    </w:p>
    <w:p w14:paraId="0849E505" w14:textId="77777777" w:rsidR="00E0144C" w:rsidRDefault="00000000">
      <w:pPr>
        <w:pStyle w:val="afff5"/>
      </w:pPr>
      <w:r>
        <w:t>下列缩略语适用于本文件</w:t>
      </w:r>
      <w:r>
        <w:rPr>
          <w:rFonts w:hint="eastAsia"/>
        </w:rPr>
        <w:t>。</w:t>
      </w:r>
    </w:p>
    <w:p w14:paraId="15E3B5E7" w14:textId="77777777" w:rsidR="00E0144C" w:rsidRDefault="00000000">
      <w:pPr>
        <w:pStyle w:val="afff5"/>
        <w:rPr>
          <w:lang w:val="it-IT"/>
        </w:rPr>
      </w:pPr>
      <w:r>
        <w:rPr>
          <w:rFonts w:hint="eastAsia"/>
          <w:lang w:val="it-IT"/>
        </w:rPr>
        <w:t xml:space="preserve">AI     </w:t>
      </w:r>
      <w:r>
        <w:rPr>
          <w:rFonts w:hint="eastAsia"/>
        </w:rPr>
        <w:t>人工智能</w:t>
      </w:r>
      <w:r>
        <w:rPr>
          <w:rFonts w:hint="eastAsia"/>
          <w:lang w:val="it-IT"/>
        </w:rPr>
        <w:t>（Artificial Intelligence）</w:t>
      </w:r>
    </w:p>
    <w:p w14:paraId="5BC62486" w14:textId="77777777" w:rsidR="00E0144C" w:rsidRDefault="00000000">
      <w:pPr>
        <w:pStyle w:val="afff5"/>
        <w:rPr>
          <w:lang w:val="it-IT"/>
        </w:rPr>
      </w:pPr>
      <w:r>
        <w:rPr>
          <w:rFonts w:hint="eastAsia"/>
          <w:lang w:val="it-IT"/>
        </w:rPr>
        <w:t xml:space="preserve">CPU    </w:t>
      </w:r>
      <w:r>
        <w:rPr>
          <w:rFonts w:hint="eastAsia"/>
        </w:rPr>
        <w:t>中央处理单元</w:t>
      </w:r>
      <w:r>
        <w:rPr>
          <w:rFonts w:hint="eastAsia"/>
          <w:lang w:val="it-IT"/>
        </w:rPr>
        <w:t>（Central Processing Unit）</w:t>
      </w:r>
    </w:p>
    <w:p w14:paraId="5B741F11" w14:textId="77777777" w:rsidR="00E0144C" w:rsidRDefault="00000000">
      <w:pPr>
        <w:pStyle w:val="afff5"/>
        <w:rPr>
          <w:lang w:val="it-IT"/>
        </w:rPr>
      </w:pPr>
      <w:r>
        <w:rPr>
          <w:rFonts w:hint="eastAsia"/>
          <w:lang w:val="it-IT"/>
        </w:rPr>
        <w:t xml:space="preserve">GPU    </w:t>
      </w:r>
      <w:r>
        <w:rPr>
          <w:rFonts w:hint="eastAsia"/>
        </w:rPr>
        <w:t>图形处理单元</w:t>
      </w:r>
      <w:r>
        <w:rPr>
          <w:rFonts w:hint="eastAsia"/>
          <w:lang w:val="it-IT"/>
        </w:rPr>
        <w:t>（Graphics Processing Unit）</w:t>
      </w:r>
    </w:p>
    <w:p w14:paraId="10D8A8B8" w14:textId="77777777" w:rsidR="00E0144C" w:rsidRDefault="00000000">
      <w:pPr>
        <w:pStyle w:val="afff5"/>
        <w:rPr>
          <w:lang w:val="it-IT"/>
        </w:rPr>
      </w:pPr>
      <w:r>
        <w:rPr>
          <w:rFonts w:hint="eastAsia"/>
          <w:lang w:val="it-IT"/>
        </w:rPr>
        <w:t xml:space="preserve">OSS    </w:t>
      </w:r>
      <w:r>
        <w:rPr>
          <w:rFonts w:hint="eastAsia"/>
        </w:rPr>
        <w:t>对象存储服务</w:t>
      </w:r>
      <w:r>
        <w:rPr>
          <w:rFonts w:hint="eastAsia"/>
          <w:lang w:val="it-IT"/>
        </w:rPr>
        <w:t>（Object Storage Service）</w:t>
      </w:r>
    </w:p>
    <w:p w14:paraId="62CD50A4" w14:textId="77777777" w:rsidR="00E0144C" w:rsidRDefault="00000000">
      <w:pPr>
        <w:pStyle w:val="afff5"/>
      </w:pPr>
      <w:r>
        <w:t xml:space="preserve">TDS    </w:t>
      </w:r>
      <w:r>
        <w:rPr>
          <w:rFonts w:hint="eastAsia"/>
        </w:rPr>
        <w:t>可信数据空间（T</w:t>
      </w:r>
      <w:r>
        <w:t>rusted Data Space</w:t>
      </w:r>
      <w:r>
        <w:rPr>
          <w:rFonts w:hint="eastAsia"/>
        </w:rPr>
        <w:t>）</w:t>
      </w:r>
    </w:p>
    <w:p w14:paraId="799B8D73" w14:textId="77777777" w:rsidR="00E0144C" w:rsidRDefault="00000000">
      <w:pPr>
        <w:pStyle w:val="afff5"/>
      </w:pPr>
      <w:r>
        <w:rPr>
          <w:rFonts w:hint="eastAsia"/>
        </w:rPr>
        <w:t>KMS    密钥管理系统(Key Management System)</w:t>
      </w:r>
    </w:p>
    <w:p w14:paraId="5F8E67DE" w14:textId="77777777" w:rsidR="00E0144C" w:rsidRDefault="00000000">
      <w:pPr>
        <w:pStyle w:val="a4"/>
        <w:spacing w:before="312" w:after="312"/>
      </w:pPr>
      <w:bookmarkStart w:id="115" w:name="_Toc150266117"/>
      <w:bookmarkStart w:id="116" w:name="_Toc12360"/>
      <w:bookmarkStart w:id="117" w:name="_Toc13578"/>
      <w:bookmarkStart w:id="118" w:name="_Toc22774"/>
      <w:r>
        <w:rPr>
          <w:rFonts w:hint="eastAsia"/>
        </w:rPr>
        <w:t>可信数据空间参考架构</w:t>
      </w:r>
      <w:bookmarkEnd w:id="115"/>
      <w:bookmarkEnd w:id="116"/>
      <w:bookmarkEnd w:id="117"/>
      <w:bookmarkEnd w:id="118"/>
    </w:p>
    <w:p w14:paraId="7533897C" w14:textId="77777777" w:rsidR="00E0144C" w:rsidRDefault="00000000">
      <w:pPr>
        <w:pStyle w:val="a5"/>
        <w:spacing w:before="156" w:after="156"/>
      </w:pPr>
      <w:bookmarkStart w:id="119" w:name="_Toc26423"/>
      <w:bookmarkStart w:id="120" w:name="_Toc22813"/>
      <w:r>
        <w:rPr>
          <w:rFonts w:hint="eastAsia"/>
        </w:rPr>
        <w:t>基础支撑与总体定位</w:t>
      </w:r>
      <w:bookmarkEnd w:id="119"/>
      <w:bookmarkEnd w:id="120"/>
    </w:p>
    <w:p w14:paraId="552E5215" w14:textId="77777777" w:rsidR="00E0144C" w:rsidRDefault="00000000">
      <w:pPr>
        <w:ind w:firstLine="420"/>
      </w:pPr>
      <w:proofErr w:type="gramStart"/>
      <w:r>
        <w:rPr>
          <w:rFonts w:hint="eastAsia"/>
        </w:rPr>
        <w:t>智算网络</w:t>
      </w:r>
      <w:proofErr w:type="gramEnd"/>
      <w:r>
        <w:rPr>
          <w:rFonts w:hint="eastAsia"/>
        </w:rPr>
        <w:t>对接全域</w:t>
      </w:r>
      <w:proofErr w:type="gramStart"/>
      <w:r>
        <w:rPr>
          <w:rFonts w:hint="eastAsia"/>
        </w:rPr>
        <w:t>分布式智算中心</w:t>
      </w:r>
      <w:proofErr w:type="gramEnd"/>
      <w:r>
        <w:rPr>
          <w:rFonts w:hint="eastAsia"/>
        </w:rPr>
        <w:t>节点，统筹汇聚算力、数据、人工智能模型、应用等各类资源，其总体架构遵照</w:t>
      </w:r>
      <w:r>
        <w:rPr>
          <w:rFonts w:hint="eastAsia"/>
        </w:rPr>
        <w:t xml:space="preserve"> T/AI 123.1</w:t>
      </w:r>
      <w:r>
        <w:rPr>
          <w:rFonts w:hint="eastAsia"/>
        </w:rPr>
        <w:t>—</w:t>
      </w:r>
      <w:r>
        <w:rPr>
          <w:rFonts w:hint="eastAsia"/>
        </w:rPr>
        <w:t>2023</w:t>
      </w:r>
      <w:r>
        <w:rPr>
          <w:rFonts w:hint="eastAsia"/>
        </w:rPr>
        <w:t>《人工智能算力网络</w:t>
      </w:r>
      <w:r>
        <w:rPr>
          <w:rFonts w:hint="eastAsia"/>
        </w:rPr>
        <w:t xml:space="preserve"> </w:t>
      </w:r>
      <w:r>
        <w:rPr>
          <w:rFonts w:hint="eastAsia"/>
        </w:rPr>
        <w:t>第</w:t>
      </w:r>
      <w:r>
        <w:rPr>
          <w:rFonts w:hint="eastAsia"/>
        </w:rPr>
        <w:t xml:space="preserve"> 1 </w:t>
      </w:r>
      <w:r>
        <w:rPr>
          <w:rFonts w:hint="eastAsia"/>
        </w:rPr>
        <w:t>部分：总体要求》相关规定执行，详见图</w:t>
      </w:r>
      <w:r>
        <w:rPr>
          <w:rFonts w:hint="eastAsia"/>
        </w:rPr>
        <w:t xml:space="preserve"> 1</w:t>
      </w:r>
      <w:r>
        <w:rPr>
          <w:rFonts w:hint="eastAsia"/>
        </w:rPr>
        <w:t>。可信数据空间以保障</w:t>
      </w:r>
      <w:proofErr w:type="gramStart"/>
      <w:r>
        <w:rPr>
          <w:rFonts w:hint="eastAsia"/>
        </w:rPr>
        <w:t>跨智算</w:t>
      </w:r>
      <w:proofErr w:type="gramEnd"/>
      <w:r>
        <w:rPr>
          <w:rFonts w:hint="eastAsia"/>
        </w:rPr>
        <w:t>中心的数据、模型安全流通为核心目标，依托</w:t>
      </w:r>
      <w:proofErr w:type="gramStart"/>
      <w:r>
        <w:rPr>
          <w:rFonts w:hint="eastAsia"/>
        </w:rPr>
        <w:t>智算网络</w:t>
      </w:r>
      <w:proofErr w:type="gramEnd"/>
      <w:r>
        <w:rPr>
          <w:rFonts w:hint="eastAsia"/>
        </w:rPr>
        <w:t>的统一存储与资源调度能力，完成数据提供方数据的安全接入，面向各</w:t>
      </w:r>
      <w:proofErr w:type="gramStart"/>
      <w:r>
        <w:rPr>
          <w:rFonts w:hint="eastAsia"/>
        </w:rPr>
        <w:t>类参与</w:t>
      </w:r>
      <w:proofErr w:type="gramEnd"/>
      <w:r>
        <w:rPr>
          <w:rFonts w:hint="eastAsia"/>
        </w:rPr>
        <w:t>主体提供可信数据服务；通过对数据流转行为实施全流程受控处理，保障数据、模型在</w:t>
      </w:r>
      <w:proofErr w:type="gramStart"/>
      <w:r>
        <w:rPr>
          <w:rFonts w:hint="eastAsia"/>
        </w:rPr>
        <w:t>交互与</w:t>
      </w:r>
      <w:proofErr w:type="gramEnd"/>
      <w:r>
        <w:rPr>
          <w:rFonts w:hint="eastAsia"/>
        </w:rPr>
        <w:t>使用过程中的安全性。数据共享交互流程详见图</w:t>
      </w:r>
      <w:r>
        <w:rPr>
          <w:rFonts w:hint="eastAsia"/>
        </w:rPr>
        <w:t xml:space="preserve"> 2</w:t>
      </w:r>
      <w:r>
        <w:rPr>
          <w:rFonts w:hint="eastAsia"/>
        </w:rPr>
        <w:t>。</w:t>
      </w:r>
    </w:p>
    <w:p w14:paraId="6D0FC92A" w14:textId="77777777" w:rsidR="00E0144C" w:rsidRDefault="00000000">
      <w:pPr>
        <w:ind w:firstLineChars="200" w:firstLine="420"/>
      </w:pPr>
      <w:r>
        <w:rPr>
          <w:noProof/>
        </w:rPr>
        <w:lastRenderedPageBreak/>
        <w:drawing>
          <wp:inline distT="0" distB="0" distL="0" distR="0" wp14:anchorId="6A3E2DE9" wp14:editId="6E743BC1">
            <wp:extent cx="4472940" cy="2413000"/>
            <wp:effectExtent l="0" t="0" r="0" b="0"/>
            <wp:docPr id="3" name="图片 3" descr="D:\weixin\WeChat Files\wxid_zow4up86gywi22\FileStorage\Temp\b2d4eab06c46189f1efe6ee76bf13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weixin\WeChat Files\wxid_zow4up86gywi22\FileStorage\Temp\b2d4eab06c46189f1efe6ee76bf13c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527988" cy="2442840"/>
                    </a:xfrm>
                    <a:prstGeom prst="rect">
                      <a:avLst/>
                    </a:prstGeom>
                    <a:noFill/>
                    <a:ln>
                      <a:noFill/>
                    </a:ln>
                  </pic:spPr>
                </pic:pic>
              </a:graphicData>
            </a:graphic>
          </wp:inline>
        </w:drawing>
      </w:r>
    </w:p>
    <w:p w14:paraId="11A552C9" w14:textId="77777777" w:rsidR="00E0144C" w:rsidRDefault="00000000">
      <w:pPr>
        <w:tabs>
          <w:tab w:val="left" w:pos="0"/>
        </w:tabs>
        <w:spacing w:beforeLines="50" w:before="156" w:afterLines="50" w:after="156"/>
        <w:jc w:val="center"/>
        <w:rPr>
          <w:rFonts w:ascii="黑体" w:eastAsia="黑体" w:hAnsi="黑体" w:cs="Arial"/>
          <w:szCs w:val="21"/>
        </w:rPr>
      </w:pPr>
      <w:r>
        <w:rPr>
          <w:rFonts w:ascii="黑体" w:eastAsia="黑体" w:hAnsi="黑体" w:cs="Arial" w:hint="eastAsia"/>
          <w:szCs w:val="21"/>
        </w:rPr>
        <w:t>图</w:t>
      </w:r>
      <w:r>
        <w:rPr>
          <w:rFonts w:ascii="黑体" w:eastAsia="黑体" w:hAnsi="黑体" w:cs="Arial"/>
          <w:szCs w:val="21"/>
        </w:rPr>
        <w:t xml:space="preserve">1 </w:t>
      </w:r>
      <w:proofErr w:type="gramStart"/>
      <w:r>
        <w:rPr>
          <w:rFonts w:ascii="黑体" w:eastAsia="黑体" w:hAnsi="黑体" w:cs="Arial" w:hint="eastAsia"/>
          <w:szCs w:val="21"/>
        </w:rPr>
        <w:t>智算网络</w:t>
      </w:r>
      <w:proofErr w:type="gramEnd"/>
      <w:r>
        <w:rPr>
          <w:rFonts w:ascii="黑体" w:eastAsia="黑体" w:hAnsi="黑体" w:cs="Arial" w:hint="eastAsia"/>
          <w:szCs w:val="21"/>
        </w:rPr>
        <w:t>总体架构</w:t>
      </w:r>
    </w:p>
    <w:p w14:paraId="0E65ACAF" w14:textId="77777777" w:rsidR="00E0144C" w:rsidRDefault="00E0144C">
      <w:pPr>
        <w:tabs>
          <w:tab w:val="left" w:pos="0"/>
        </w:tabs>
        <w:spacing w:beforeLines="50" w:before="156" w:afterLines="50" w:after="156"/>
        <w:jc w:val="center"/>
      </w:pPr>
    </w:p>
    <w:p w14:paraId="6D9E69DF" w14:textId="77777777" w:rsidR="00E0144C" w:rsidRDefault="00000000">
      <w:pPr>
        <w:tabs>
          <w:tab w:val="left" w:pos="0"/>
        </w:tabs>
        <w:spacing w:beforeLines="50" w:before="156" w:afterLines="50" w:after="156"/>
        <w:jc w:val="center"/>
        <w:rPr>
          <w:rFonts w:ascii="黑体" w:eastAsia="黑体" w:hAnsi="黑体" w:cs="Arial"/>
          <w:szCs w:val="21"/>
        </w:rPr>
      </w:pPr>
      <w:r>
        <w:rPr>
          <w:noProof/>
        </w:rPr>
        <w:drawing>
          <wp:inline distT="0" distB="0" distL="114300" distR="114300" wp14:anchorId="7C253B78" wp14:editId="3B675B36">
            <wp:extent cx="5267960" cy="228028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rcRect t="7615"/>
                    <a:stretch>
                      <a:fillRect/>
                    </a:stretch>
                  </pic:blipFill>
                  <pic:spPr>
                    <a:xfrm>
                      <a:off x="0" y="0"/>
                      <a:ext cx="5267960" cy="2280285"/>
                    </a:xfrm>
                    <a:prstGeom prst="rect">
                      <a:avLst/>
                    </a:prstGeom>
                    <a:noFill/>
                    <a:ln>
                      <a:noFill/>
                    </a:ln>
                  </pic:spPr>
                </pic:pic>
              </a:graphicData>
            </a:graphic>
          </wp:inline>
        </w:drawing>
      </w:r>
    </w:p>
    <w:p w14:paraId="715087F8" w14:textId="77777777" w:rsidR="00E0144C" w:rsidRDefault="00000000">
      <w:pPr>
        <w:tabs>
          <w:tab w:val="left" w:pos="0"/>
        </w:tabs>
        <w:spacing w:beforeLines="50" w:before="156" w:afterLines="50" w:after="156"/>
        <w:jc w:val="center"/>
        <w:rPr>
          <w:rFonts w:ascii="黑体" w:eastAsia="黑体" w:hAnsi="黑体" w:cs="Arial"/>
          <w:szCs w:val="21"/>
        </w:rPr>
      </w:pPr>
      <w:r>
        <w:rPr>
          <w:rFonts w:ascii="黑体" w:eastAsia="黑体" w:hAnsi="黑体" w:cs="Arial" w:hint="eastAsia"/>
          <w:szCs w:val="21"/>
        </w:rPr>
        <w:t>图2 不同角色数据共享交互图</w:t>
      </w:r>
    </w:p>
    <w:p w14:paraId="397D2DF4" w14:textId="77777777" w:rsidR="00E0144C" w:rsidRDefault="00000000">
      <w:pPr>
        <w:pStyle w:val="a5"/>
        <w:spacing w:before="156" w:after="156"/>
      </w:pPr>
      <w:bookmarkStart w:id="121" w:name="_Toc403"/>
      <w:bookmarkStart w:id="122" w:name="_Toc13032"/>
      <w:r>
        <w:rPr>
          <w:rFonts w:hint="eastAsia"/>
        </w:rPr>
        <w:t>可信数据空间参与主体及职责</w:t>
      </w:r>
      <w:bookmarkEnd w:id="121"/>
      <w:bookmarkEnd w:id="122"/>
    </w:p>
    <w:p w14:paraId="1258C308" w14:textId="77777777" w:rsidR="00E0144C" w:rsidRDefault="00000000">
      <w:pPr>
        <w:ind w:firstLine="420"/>
      </w:pPr>
      <w:r>
        <w:rPr>
          <w:rFonts w:hint="eastAsia"/>
        </w:rPr>
        <w:t>可信数据空间内参与数据流通的主体划分及权责要求如下：</w:t>
      </w:r>
    </w:p>
    <w:p w14:paraId="723ED821" w14:textId="77777777" w:rsidR="00E0144C" w:rsidRDefault="00000000">
      <w:pPr>
        <w:pStyle w:val="affff4"/>
        <w:numPr>
          <w:ilvl w:val="0"/>
          <w:numId w:val="18"/>
        </w:numPr>
        <w:ind w:firstLineChars="0"/>
        <w:rPr>
          <w:rFonts w:ascii="宋体"/>
          <w:kern w:val="0"/>
          <w:szCs w:val="20"/>
        </w:rPr>
      </w:pPr>
      <w:r>
        <w:rPr>
          <w:rFonts w:ascii="宋体" w:hint="eastAsia"/>
          <w:kern w:val="0"/>
          <w:szCs w:val="20"/>
        </w:rPr>
        <w:t>可信数据空间运营方：承担可信数据空间日常运营、运维与综合管理的责任主体。负责制定并执行空间运营规则、管理规范，推动各方协同共建、资源共享与协同应用，保障可信数据空间持续稳定运行、运营行为安全合</w:t>
      </w:r>
      <w:proofErr w:type="gramStart"/>
      <w:r>
        <w:rPr>
          <w:rFonts w:ascii="宋体" w:hint="eastAsia"/>
          <w:kern w:val="0"/>
          <w:szCs w:val="20"/>
        </w:rPr>
        <w:t>规</w:t>
      </w:r>
      <w:proofErr w:type="gramEnd"/>
      <w:r>
        <w:rPr>
          <w:rFonts w:ascii="宋体" w:hint="eastAsia"/>
          <w:kern w:val="0"/>
          <w:szCs w:val="20"/>
        </w:rPr>
        <w:t>。</w:t>
      </w:r>
      <w:r>
        <w:rPr>
          <w:rFonts w:ascii="宋体"/>
          <w:kern w:val="0"/>
          <w:szCs w:val="20"/>
        </w:rPr>
        <w:t xml:space="preserve"> </w:t>
      </w:r>
    </w:p>
    <w:p w14:paraId="6FF65C1A" w14:textId="77777777" w:rsidR="00E0144C" w:rsidRDefault="00000000">
      <w:pPr>
        <w:pStyle w:val="affff4"/>
        <w:numPr>
          <w:ilvl w:val="0"/>
          <w:numId w:val="18"/>
        </w:numPr>
        <w:ind w:firstLineChars="0"/>
        <w:rPr>
          <w:rFonts w:ascii="宋体"/>
          <w:kern w:val="0"/>
          <w:szCs w:val="20"/>
        </w:rPr>
      </w:pPr>
      <w:r>
        <w:rPr>
          <w:rFonts w:ascii="宋体"/>
          <w:kern w:val="0"/>
          <w:szCs w:val="20"/>
        </w:rPr>
        <w:t>数据提供方</w:t>
      </w:r>
      <w:r>
        <w:rPr>
          <w:rFonts w:ascii="宋体" w:hint="eastAsia"/>
          <w:kern w:val="0"/>
          <w:szCs w:val="20"/>
        </w:rPr>
        <w:t>：</w:t>
      </w:r>
      <w:r>
        <w:rPr>
          <w:rFonts w:ascii="宋体"/>
          <w:kern w:val="0"/>
          <w:szCs w:val="20"/>
        </w:rPr>
        <w:t>在可信数据空间中提供数据资源的主体，有权决定其他参与方对其数据的访问、共享和使用权限，并有权在数据创造价值后，根据约定分享相应权益。</w:t>
      </w:r>
      <w:r>
        <w:rPr>
          <w:rFonts w:ascii="宋体" w:hint="eastAsia"/>
          <w:kern w:val="0"/>
          <w:szCs w:val="20"/>
        </w:rPr>
        <w:t>在数据交易场景中，该角色也称为数据供给方。</w:t>
      </w:r>
    </w:p>
    <w:p w14:paraId="593843DC" w14:textId="77777777" w:rsidR="00E0144C" w:rsidRDefault="00000000">
      <w:pPr>
        <w:pStyle w:val="affff4"/>
        <w:numPr>
          <w:ilvl w:val="0"/>
          <w:numId w:val="18"/>
        </w:numPr>
        <w:ind w:firstLineChars="0"/>
        <w:rPr>
          <w:rFonts w:ascii="宋体"/>
          <w:kern w:val="0"/>
          <w:szCs w:val="20"/>
        </w:rPr>
      </w:pPr>
      <w:r>
        <w:rPr>
          <w:rFonts w:ascii="宋体" w:hint="eastAsia"/>
          <w:kern w:val="0"/>
          <w:szCs w:val="20"/>
        </w:rPr>
        <w:t>数据</w:t>
      </w:r>
      <w:r>
        <w:rPr>
          <w:rFonts w:ascii="宋体"/>
          <w:kern w:val="0"/>
          <w:szCs w:val="20"/>
        </w:rPr>
        <w:t>使用方</w:t>
      </w:r>
      <w:r>
        <w:rPr>
          <w:rFonts w:ascii="宋体" w:hint="eastAsia"/>
          <w:kern w:val="0"/>
          <w:szCs w:val="20"/>
        </w:rPr>
        <w:t>：</w:t>
      </w:r>
      <w:r>
        <w:rPr>
          <w:rFonts w:ascii="宋体"/>
          <w:kern w:val="0"/>
          <w:szCs w:val="20"/>
        </w:rPr>
        <w:t>在可信数据空间中使用数据资源的主体，依据与数据提供方签署的数据合约，合</w:t>
      </w:r>
      <w:proofErr w:type="gramStart"/>
      <w:r>
        <w:rPr>
          <w:rFonts w:ascii="宋体"/>
          <w:kern w:val="0"/>
          <w:szCs w:val="20"/>
        </w:rPr>
        <w:t>规</w:t>
      </w:r>
      <w:proofErr w:type="gramEnd"/>
      <w:r>
        <w:rPr>
          <w:rFonts w:ascii="宋体"/>
          <w:kern w:val="0"/>
          <w:szCs w:val="20"/>
        </w:rPr>
        <w:t>完成数据资源、数据产品及数据服务的加工与应用。</w:t>
      </w:r>
      <w:r>
        <w:rPr>
          <w:rFonts w:ascii="宋体" w:hint="eastAsia"/>
          <w:kern w:val="0"/>
          <w:szCs w:val="20"/>
        </w:rPr>
        <w:t>在数据交易场景中，该角色也称为数据需求方或数据消费方。</w:t>
      </w:r>
    </w:p>
    <w:p w14:paraId="5E9036D9" w14:textId="77777777" w:rsidR="00E0144C" w:rsidRDefault="00000000">
      <w:pPr>
        <w:pStyle w:val="a5"/>
        <w:spacing w:before="156" w:after="156"/>
      </w:pPr>
      <w:bookmarkStart w:id="123" w:name="_Toc7500"/>
      <w:bookmarkStart w:id="124" w:name="_Toc5172"/>
      <w:r>
        <w:rPr>
          <w:rFonts w:hint="eastAsia"/>
        </w:rPr>
        <w:t>数据流通流程要求</w:t>
      </w:r>
      <w:bookmarkEnd w:id="123"/>
      <w:bookmarkEnd w:id="124"/>
    </w:p>
    <w:p w14:paraId="5D94FA32" w14:textId="77777777" w:rsidR="00E0144C" w:rsidRDefault="00000000">
      <w:pPr>
        <w:ind w:firstLine="420"/>
      </w:pPr>
      <w:r>
        <w:rPr>
          <w:rFonts w:hint="eastAsia"/>
        </w:rPr>
        <w:lastRenderedPageBreak/>
        <w:t>可信数据空间中数据流通应符合以下主要规定：</w:t>
      </w:r>
    </w:p>
    <w:p w14:paraId="374F486D" w14:textId="77777777" w:rsidR="00E0144C" w:rsidRDefault="00000000">
      <w:pPr>
        <w:pStyle w:val="affff4"/>
        <w:numPr>
          <w:ilvl w:val="0"/>
          <w:numId w:val="19"/>
        </w:numPr>
        <w:ind w:firstLineChars="0"/>
        <w:rPr>
          <w:rFonts w:ascii="宋体"/>
          <w:kern w:val="0"/>
          <w:szCs w:val="20"/>
        </w:rPr>
      </w:pPr>
      <w:r>
        <w:rPr>
          <w:rFonts w:ascii="宋体" w:hint="eastAsia"/>
          <w:kern w:val="0"/>
          <w:szCs w:val="20"/>
        </w:rPr>
        <w:t>数据接入与样本生成：数据提供方通过连接器将数据安全接入到数据空间，定义数据集并进行脱敏处理，应支持通过抽样或者仿真生成技术生成真实数据对应的样本数据。</w:t>
      </w:r>
    </w:p>
    <w:p w14:paraId="779A4587" w14:textId="77777777" w:rsidR="00E0144C" w:rsidRDefault="00000000">
      <w:pPr>
        <w:pStyle w:val="affff4"/>
        <w:numPr>
          <w:ilvl w:val="0"/>
          <w:numId w:val="19"/>
        </w:numPr>
        <w:ind w:firstLineChars="0"/>
        <w:rPr>
          <w:rFonts w:ascii="宋体"/>
          <w:kern w:val="0"/>
          <w:szCs w:val="20"/>
        </w:rPr>
      </w:pPr>
      <w:r>
        <w:rPr>
          <w:rFonts w:ascii="宋体" w:hint="eastAsia"/>
          <w:kern w:val="0"/>
          <w:szCs w:val="20"/>
        </w:rPr>
        <w:t>数据发布与上架：数据提供方在数据市场</w:t>
      </w:r>
      <w:proofErr w:type="gramStart"/>
      <w:r>
        <w:rPr>
          <w:rFonts w:ascii="宋体" w:hint="eastAsia"/>
          <w:kern w:val="0"/>
          <w:szCs w:val="20"/>
        </w:rPr>
        <w:t>中上架并发布</w:t>
      </w:r>
      <w:proofErr w:type="gramEnd"/>
      <w:r>
        <w:rPr>
          <w:rFonts w:ascii="宋体" w:hint="eastAsia"/>
          <w:kern w:val="0"/>
          <w:szCs w:val="20"/>
        </w:rPr>
        <w:t>可以流通的数据产品，此处上架的数据产品包括用于分析和训练的数据资源以及可以流通使用的模型等数据衍生品。数据提供方在上架数据产品时可以设置合约模版，从数据使用方、使用地域、使用时限、使用范围等维度，实现数据使用行为的细粒度管控。</w:t>
      </w:r>
    </w:p>
    <w:p w14:paraId="746A3444" w14:textId="77777777" w:rsidR="00E0144C" w:rsidRDefault="00000000">
      <w:pPr>
        <w:pStyle w:val="affff4"/>
        <w:numPr>
          <w:ilvl w:val="0"/>
          <w:numId w:val="19"/>
        </w:numPr>
        <w:ind w:firstLineChars="0"/>
        <w:rPr>
          <w:rFonts w:ascii="宋体"/>
          <w:kern w:val="0"/>
          <w:szCs w:val="20"/>
        </w:rPr>
      </w:pPr>
      <w:r>
        <w:rPr>
          <w:rFonts w:ascii="宋体" w:hint="eastAsia"/>
          <w:kern w:val="0"/>
          <w:szCs w:val="20"/>
        </w:rPr>
        <w:t>数据检索与样本调试：数据使用方在数据市场检索和浏览已上架数据产品，可以查看数据产品描述以及经过脱敏处理的样本数据，并依托样本数据开展在线适配调试。</w:t>
      </w:r>
    </w:p>
    <w:p w14:paraId="29640805" w14:textId="77777777" w:rsidR="00E0144C" w:rsidRDefault="00000000">
      <w:pPr>
        <w:pStyle w:val="affff4"/>
        <w:numPr>
          <w:ilvl w:val="0"/>
          <w:numId w:val="19"/>
        </w:numPr>
        <w:ind w:firstLineChars="0"/>
        <w:rPr>
          <w:rFonts w:ascii="宋体"/>
          <w:kern w:val="0"/>
          <w:szCs w:val="20"/>
        </w:rPr>
      </w:pPr>
      <w:r>
        <w:rPr>
          <w:rFonts w:ascii="宋体" w:hint="eastAsia"/>
          <w:kern w:val="0"/>
          <w:szCs w:val="20"/>
        </w:rPr>
        <w:t>供需双方签订数据合约：数据使用方在使用真实全量数据之前需要提交数据合约使用申请，并基于数据产品的合约模板编制正式数据合约。合约需经过数据提供方审批确认后方可生效。</w:t>
      </w:r>
    </w:p>
    <w:p w14:paraId="7D947045" w14:textId="77777777" w:rsidR="00E0144C" w:rsidRDefault="00000000">
      <w:pPr>
        <w:pStyle w:val="affff4"/>
        <w:numPr>
          <w:ilvl w:val="0"/>
          <w:numId w:val="19"/>
        </w:numPr>
        <w:ind w:firstLineChars="0"/>
        <w:rPr>
          <w:rFonts w:ascii="宋体"/>
          <w:kern w:val="0"/>
          <w:szCs w:val="20"/>
        </w:rPr>
      </w:pPr>
      <w:r>
        <w:rPr>
          <w:rFonts w:ascii="宋体" w:hint="eastAsia"/>
          <w:kern w:val="0"/>
          <w:szCs w:val="20"/>
        </w:rPr>
        <w:t>数据按约受控使用：供需双方签订数据合约后，数据使用方严格按合约对数据产品开展受控使用。全</w:t>
      </w:r>
      <w:proofErr w:type="gramStart"/>
      <w:r>
        <w:rPr>
          <w:rFonts w:ascii="宋体" w:hint="eastAsia"/>
          <w:kern w:val="0"/>
          <w:szCs w:val="20"/>
        </w:rPr>
        <w:t>量真实</w:t>
      </w:r>
      <w:proofErr w:type="gramEnd"/>
      <w:r>
        <w:rPr>
          <w:rFonts w:ascii="宋体" w:hint="eastAsia"/>
          <w:kern w:val="0"/>
          <w:szCs w:val="20"/>
        </w:rPr>
        <w:t>数据在可信运行环境中隔离运行，并全程受到合约策略的约束管控，实现数据可用不可见。</w:t>
      </w:r>
    </w:p>
    <w:p w14:paraId="42A3F9B5" w14:textId="77777777" w:rsidR="00E0144C" w:rsidRDefault="00000000">
      <w:pPr>
        <w:pStyle w:val="affff4"/>
        <w:numPr>
          <w:ilvl w:val="0"/>
          <w:numId w:val="19"/>
        </w:numPr>
        <w:ind w:firstLineChars="0"/>
        <w:rPr>
          <w:rFonts w:ascii="宋体"/>
          <w:kern w:val="0"/>
          <w:szCs w:val="20"/>
        </w:rPr>
      </w:pPr>
      <w:r>
        <w:rPr>
          <w:rFonts w:ascii="宋体" w:hint="eastAsia"/>
          <w:kern w:val="0"/>
          <w:szCs w:val="20"/>
        </w:rPr>
        <w:t>数据结果审核：在数据使用完成后，数据使用方需要提出数据处理结果导出申请，经审核通过后才能获取相关结果。系统应同时支持人工审核、智能审核两种模式，实现处理结果合</w:t>
      </w:r>
      <w:proofErr w:type="gramStart"/>
      <w:r>
        <w:rPr>
          <w:rFonts w:ascii="宋体" w:hint="eastAsia"/>
          <w:kern w:val="0"/>
          <w:szCs w:val="20"/>
        </w:rPr>
        <w:t>规</w:t>
      </w:r>
      <w:proofErr w:type="gramEnd"/>
      <w:r>
        <w:rPr>
          <w:rFonts w:ascii="宋体" w:hint="eastAsia"/>
          <w:kern w:val="0"/>
          <w:szCs w:val="20"/>
        </w:rPr>
        <w:t>校验。。</w:t>
      </w:r>
    </w:p>
    <w:p w14:paraId="27AF6B4C" w14:textId="77777777" w:rsidR="00E0144C" w:rsidRDefault="00000000">
      <w:pPr>
        <w:ind w:firstLine="420"/>
        <w:jc w:val="left"/>
      </w:pPr>
      <w:r>
        <w:t>可信数据空间运营方负责全域基础设施部署与整体运维，提供</w:t>
      </w:r>
      <w:proofErr w:type="gramStart"/>
      <w:r>
        <w:t>端到端全链路</w:t>
      </w:r>
      <w:proofErr w:type="gramEnd"/>
      <w:r>
        <w:t>数据服务；对空间内关键操作进行日志留存与电子存证，支撑后续监管与审计工作，实现数据安全交互、可信管控、应用服务全生命周期安全保障</w:t>
      </w:r>
    </w:p>
    <w:p w14:paraId="0FB41496" w14:textId="77777777" w:rsidR="00E0144C" w:rsidRDefault="00000000">
      <w:pPr>
        <w:pStyle w:val="a5"/>
        <w:spacing w:before="156" w:after="156"/>
      </w:pPr>
      <w:bookmarkStart w:id="125" w:name="_Toc20837"/>
      <w:bookmarkStart w:id="126" w:name="_Toc27639"/>
      <w:r>
        <w:rPr>
          <w:rFonts w:hint="eastAsia"/>
        </w:rPr>
        <w:t>架构分层设计</w:t>
      </w:r>
      <w:bookmarkEnd w:id="125"/>
      <w:bookmarkEnd w:id="126"/>
    </w:p>
    <w:p w14:paraId="0A866708" w14:textId="77777777" w:rsidR="00E0144C" w:rsidRDefault="00000000">
      <w:pPr>
        <w:ind w:firstLine="420"/>
        <w:jc w:val="left"/>
      </w:pPr>
      <w:r>
        <w:t>可信数据空间参考架构采用自下而上三层递进式架构设计，整体架构如图</w:t>
      </w:r>
      <w:r>
        <w:t xml:space="preserve"> 3 </w:t>
      </w:r>
      <w:r>
        <w:t>所示，各层级功能定位与技术要求如下：</w:t>
      </w:r>
    </w:p>
    <w:p w14:paraId="612B5BA5" w14:textId="77777777" w:rsidR="00E0144C" w:rsidRDefault="00000000">
      <w:pPr>
        <w:ind w:firstLine="420"/>
        <w:jc w:val="left"/>
      </w:pPr>
      <w:r>
        <w:rPr>
          <w:noProof/>
        </w:rPr>
        <w:drawing>
          <wp:inline distT="0" distB="0" distL="114300" distR="114300" wp14:anchorId="072300C2" wp14:editId="64E0D9A8">
            <wp:extent cx="5265420" cy="3072130"/>
            <wp:effectExtent l="0" t="0" r="7620" b="635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4"/>
                    <a:stretch>
                      <a:fillRect/>
                    </a:stretch>
                  </pic:blipFill>
                  <pic:spPr>
                    <a:xfrm>
                      <a:off x="0" y="0"/>
                      <a:ext cx="5265420" cy="3072130"/>
                    </a:xfrm>
                    <a:prstGeom prst="rect">
                      <a:avLst/>
                    </a:prstGeom>
                    <a:noFill/>
                    <a:ln>
                      <a:noFill/>
                    </a:ln>
                  </pic:spPr>
                </pic:pic>
              </a:graphicData>
            </a:graphic>
          </wp:inline>
        </w:drawing>
      </w:r>
    </w:p>
    <w:p w14:paraId="5767BC8E" w14:textId="77777777" w:rsidR="00E0144C" w:rsidRDefault="00000000">
      <w:pPr>
        <w:tabs>
          <w:tab w:val="left" w:pos="0"/>
        </w:tabs>
        <w:spacing w:beforeLines="50" w:before="156" w:afterLines="50" w:after="156"/>
        <w:jc w:val="center"/>
        <w:rPr>
          <w:rFonts w:ascii="黑体" w:eastAsia="黑体" w:hAnsi="黑体" w:cs="Arial"/>
          <w:szCs w:val="21"/>
        </w:rPr>
      </w:pPr>
      <w:r>
        <w:rPr>
          <w:rFonts w:ascii="黑体" w:eastAsia="黑体" w:hAnsi="黑体" w:cs="Arial" w:hint="eastAsia"/>
          <w:szCs w:val="21"/>
        </w:rPr>
        <w:t>图3可信数据空间参考架构</w:t>
      </w:r>
    </w:p>
    <w:p w14:paraId="41B977D7" w14:textId="77777777" w:rsidR="00E0144C" w:rsidRDefault="00000000">
      <w:pPr>
        <w:pStyle w:val="affff4"/>
        <w:numPr>
          <w:ilvl w:val="0"/>
          <w:numId w:val="20"/>
        </w:numPr>
        <w:ind w:firstLineChars="0"/>
        <w:rPr>
          <w:rFonts w:ascii="宋体"/>
          <w:kern w:val="0"/>
          <w:szCs w:val="20"/>
        </w:rPr>
      </w:pPr>
      <w:r>
        <w:rPr>
          <w:rFonts w:ascii="宋体" w:hint="eastAsia"/>
          <w:kern w:val="0"/>
          <w:szCs w:val="20"/>
        </w:rPr>
        <w:lastRenderedPageBreak/>
        <w:t>资源交互层（基础层）：作为可信数据空间的数据源与流通底座，实现数据合</w:t>
      </w:r>
      <w:proofErr w:type="gramStart"/>
      <w:r>
        <w:rPr>
          <w:rFonts w:ascii="宋体" w:hint="eastAsia"/>
          <w:kern w:val="0"/>
          <w:szCs w:val="20"/>
        </w:rPr>
        <w:t>规</w:t>
      </w:r>
      <w:proofErr w:type="gramEnd"/>
      <w:r>
        <w:rPr>
          <w:rFonts w:ascii="宋体" w:hint="eastAsia"/>
          <w:kern w:val="0"/>
          <w:szCs w:val="20"/>
        </w:rPr>
        <w:t>接入、标准化发布与安全传输，为上层架构提供可信、可靠的数据资源支撑。</w:t>
      </w:r>
    </w:p>
    <w:p w14:paraId="03374E4C" w14:textId="77777777" w:rsidR="00E0144C" w:rsidRDefault="00000000">
      <w:pPr>
        <w:pStyle w:val="affff4"/>
        <w:numPr>
          <w:ilvl w:val="0"/>
          <w:numId w:val="20"/>
        </w:numPr>
        <w:ind w:firstLineChars="0"/>
        <w:rPr>
          <w:rFonts w:ascii="宋体"/>
          <w:kern w:val="0"/>
          <w:szCs w:val="20"/>
        </w:rPr>
      </w:pPr>
      <w:r>
        <w:rPr>
          <w:rFonts w:ascii="宋体" w:hint="eastAsia"/>
          <w:kern w:val="0"/>
          <w:szCs w:val="20"/>
        </w:rPr>
        <w:t>可信管控层（核心保障层）：为本架构的核心安全管控模块，搭建数据全流程可信管控体系，实现数据全生命周期的安全管控、合</w:t>
      </w:r>
      <w:proofErr w:type="gramStart"/>
      <w:r>
        <w:rPr>
          <w:rFonts w:ascii="宋体" w:hint="eastAsia"/>
          <w:kern w:val="0"/>
          <w:szCs w:val="20"/>
        </w:rPr>
        <w:t>规</w:t>
      </w:r>
      <w:proofErr w:type="gramEnd"/>
      <w:r>
        <w:rPr>
          <w:rFonts w:ascii="宋体" w:hint="eastAsia"/>
          <w:kern w:val="0"/>
          <w:szCs w:val="20"/>
        </w:rPr>
        <w:t>校验与可信治理。</w:t>
      </w:r>
    </w:p>
    <w:p w14:paraId="7BC36F41" w14:textId="77777777" w:rsidR="00E0144C" w:rsidRDefault="00000000">
      <w:pPr>
        <w:pStyle w:val="affff4"/>
        <w:numPr>
          <w:ilvl w:val="0"/>
          <w:numId w:val="20"/>
        </w:numPr>
        <w:ind w:firstLineChars="0"/>
        <w:rPr>
          <w:rFonts w:ascii="宋体"/>
          <w:kern w:val="0"/>
          <w:szCs w:val="20"/>
        </w:rPr>
      </w:pPr>
      <w:r>
        <w:rPr>
          <w:rFonts w:ascii="宋体" w:hint="eastAsia"/>
          <w:kern w:val="0"/>
          <w:szCs w:val="20"/>
        </w:rPr>
        <w:t>价值共创层（应用层）：面向各类业务应用场景，输出标准化数据产品与专业化数据服务，打通供需对接链路，推动数据价值挖掘、产品化转化与场景化落地。</w:t>
      </w:r>
    </w:p>
    <w:p w14:paraId="139012EB" w14:textId="77777777" w:rsidR="00E0144C" w:rsidRDefault="00000000">
      <w:pPr>
        <w:pStyle w:val="a4"/>
        <w:spacing w:before="312" w:after="312"/>
      </w:pPr>
      <w:bookmarkStart w:id="127" w:name="_Toc161329305"/>
      <w:bookmarkStart w:id="128" w:name="_Toc161328466"/>
      <w:bookmarkStart w:id="129" w:name="_Toc161328459"/>
      <w:bookmarkStart w:id="130" w:name="_Toc161328655"/>
      <w:bookmarkStart w:id="131" w:name="_Toc161328465"/>
      <w:bookmarkStart w:id="132" w:name="_Toc150266119"/>
      <w:bookmarkStart w:id="133" w:name="_Toc161328644"/>
      <w:bookmarkStart w:id="134" w:name="_Toc161328458"/>
      <w:bookmarkStart w:id="135" w:name="_Toc161328647"/>
      <w:bookmarkStart w:id="136" w:name="_Toc161328642"/>
      <w:bookmarkStart w:id="137" w:name="_Toc161328653"/>
      <w:bookmarkStart w:id="138" w:name="_Toc161328473"/>
      <w:bookmarkStart w:id="139" w:name="_Toc161328651"/>
      <w:bookmarkStart w:id="140" w:name="_Toc161328461"/>
      <w:bookmarkStart w:id="141" w:name="_Toc161328650"/>
      <w:bookmarkStart w:id="142" w:name="_Toc161328649"/>
      <w:bookmarkStart w:id="143" w:name="_Toc161329310"/>
      <w:bookmarkStart w:id="144" w:name="_Toc161328652"/>
      <w:bookmarkStart w:id="145" w:name="_Toc161328646"/>
      <w:bookmarkStart w:id="146" w:name="_Toc161328469"/>
      <w:bookmarkStart w:id="147" w:name="_Toc161329312"/>
      <w:bookmarkStart w:id="148" w:name="_Toc161328468"/>
      <w:bookmarkStart w:id="149" w:name="_Toc161328463"/>
      <w:bookmarkStart w:id="150" w:name="_Toc161329299"/>
      <w:bookmarkStart w:id="151" w:name="_Toc161329306"/>
      <w:bookmarkStart w:id="152" w:name="_Toc161328641"/>
      <w:bookmarkStart w:id="153" w:name="_Toc161328648"/>
      <w:bookmarkStart w:id="154" w:name="_Toc161329303"/>
      <w:bookmarkStart w:id="155" w:name="_Toc161329311"/>
      <w:bookmarkStart w:id="156" w:name="_Toc161328462"/>
      <w:bookmarkStart w:id="157" w:name="_Toc161328467"/>
      <w:bookmarkStart w:id="158" w:name="_Toc161328464"/>
      <w:bookmarkStart w:id="159" w:name="_Toc161328643"/>
      <w:bookmarkStart w:id="160" w:name="_Toc161329302"/>
      <w:bookmarkStart w:id="161" w:name="_Toc161328470"/>
      <w:bookmarkStart w:id="162" w:name="_Toc161328645"/>
      <w:bookmarkStart w:id="163" w:name="_Toc161328460"/>
      <w:bookmarkStart w:id="164" w:name="_Toc161328640"/>
      <w:bookmarkStart w:id="165" w:name="_Toc161329298"/>
      <w:bookmarkStart w:id="166" w:name="_Toc161329300"/>
      <w:bookmarkStart w:id="167" w:name="_Toc161328472"/>
      <w:bookmarkStart w:id="168" w:name="_Toc161329301"/>
      <w:bookmarkStart w:id="169" w:name="_Toc161328471"/>
      <w:bookmarkStart w:id="170" w:name="_Toc161328654"/>
      <w:bookmarkStart w:id="171" w:name="_Toc161329304"/>
      <w:bookmarkStart w:id="172" w:name="_Toc161329313"/>
      <w:bookmarkStart w:id="173" w:name="_Toc161329309"/>
      <w:bookmarkStart w:id="174" w:name="_Toc161329308"/>
      <w:bookmarkStart w:id="175" w:name="_Toc161329307"/>
      <w:bookmarkStart w:id="176" w:name="_Toc16053"/>
      <w:bookmarkStart w:id="177" w:name="_Toc86913860"/>
      <w:bookmarkStart w:id="178" w:name="_Toc2107"/>
      <w:bookmarkStart w:id="179" w:name="_Toc2321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hint="eastAsia"/>
        </w:rPr>
        <w:t>功能</w:t>
      </w:r>
      <w:r>
        <w:t>要求</w:t>
      </w:r>
      <w:bookmarkEnd w:id="176"/>
      <w:bookmarkEnd w:id="177"/>
      <w:bookmarkEnd w:id="178"/>
      <w:bookmarkEnd w:id="179"/>
    </w:p>
    <w:p w14:paraId="193286FB" w14:textId="77777777" w:rsidR="00E0144C" w:rsidRDefault="00000000">
      <w:pPr>
        <w:pStyle w:val="a5"/>
        <w:spacing w:before="156" w:after="156"/>
      </w:pPr>
      <w:bookmarkStart w:id="180" w:name="_Toc9203"/>
      <w:bookmarkStart w:id="181" w:name="_Toc28553"/>
      <w:bookmarkStart w:id="182" w:name="_Toc12734"/>
      <w:r>
        <w:rPr>
          <w:rFonts w:hint="eastAsia"/>
        </w:rPr>
        <w:t>资源交互</w:t>
      </w:r>
      <w:proofErr w:type="gramStart"/>
      <w:r>
        <w:rPr>
          <w:rFonts w:hint="eastAsia"/>
        </w:rPr>
        <w:t>层功能</w:t>
      </w:r>
      <w:proofErr w:type="gramEnd"/>
      <w:r>
        <w:rPr>
          <w:rFonts w:hint="eastAsia"/>
        </w:rPr>
        <w:t>要求</w:t>
      </w:r>
      <w:bookmarkEnd w:id="180"/>
      <w:bookmarkEnd w:id="181"/>
      <w:bookmarkEnd w:id="182"/>
    </w:p>
    <w:p w14:paraId="42711B35" w14:textId="77777777" w:rsidR="00E0144C" w:rsidRDefault="00000000">
      <w:pPr>
        <w:pStyle w:val="a5"/>
        <w:numPr>
          <w:ilvl w:val="2"/>
          <w:numId w:val="21"/>
        </w:numPr>
        <w:spacing w:before="156" w:after="156"/>
        <w:outlineLvl w:val="3"/>
      </w:pPr>
      <w:r>
        <w:rPr>
          <w:rFonts w:hint="eastAsia"/>
        </w:rPr>
        <w:t>数据接入</w:t>
      </w:r>
    </w:p>
    <w:p w14:paraId="082D99CC" w14:textId="77777777" w:rsidR="00E0144C" w:rsidRDefault="00000000">
      <w:pPr>
        <w:pStyle w:val="affff4"/>
        <w:numPr>
          <w:ilvl w:val="0"/>
          <w:numId w:val="22"/>
        </w:numPr>
        <w:ind w:firstLineChars="0"/>
        <w:rPr>
          <w:rFonts w:ascii="宋体"/>
          <w:kern w:val="0"/>
          <w:szCs w:val="20"/>
        </w:rPr>
      </w:pPr>
      <w:r>
        <w:rPr>
          <w:rFonts w:ascii="宋体" w:hint="eastAsia"/>
          <w:kern w:val="0"/>
          <w:szCs w:val="20"/>
        </w:rPr>
        <w:t>数据源连接：应支持多源异构数据接入，不限于 FTP、OBS、HDFS、MySQL 等多种数据源接入，适配不同类型数据系统的连接需求；</w:t>
      </w:r>
    </w:p>
    <w:p w14:paraId="5871DCE8" w14:textId="77777777" w:rsidR="00E0144C" w:rsidRDefault="00000000">
      <w:pPr>
        <w:pStyle w:val="affff4"/>
        <w:numPr>
          <w:ilvl w:val="0"/>
          <w:numId w:val="22"/>
        </w:numPr>
        <w:ind w:firstLineChars="0"/>
        <w:rPr>
          <w:rFonts w:ascii="宋体"/>
          <w:kern w:val="0"/>
          <w:szCs w:val="20"/>
        </w:rPr>
      </w:pPr>
      <w:r>
        <w:rPr>
          <w:rFonts w:ascii="宋体" w:hint="eastAsia"/>
          <w:kern w:val="0"/>
          <w:szCs w:val="20"/>
        </w:rPr>
        <w:t>数据清洗：应支持对多源接入数据进行标准化预处理，包括格式转换、</w:t>
      </w:r>
      <w:proofErr w:type="gramStart"/>
      <w:r>
        <w:rPr>
          <w:rFonts w:ascii="宋体" w:hint="eastAsia"/>
          <w:kern w:val="0"/>
          <w:szCs w:val="20"/>
        </w:rPr>
        <w:t>缺失值</w:t>
      </w:r>
      <w:proofErr w:type="gramEnd"/>
      <w:r>
        <w:rPr>
          <w:rFonts w:ascii="宋体" w:hint="eastAsia"/>
          <w:kern w:val="0"/>
          <w:szCs w:val="20"/>
        </w:rPr>
        <w:t>处理、异常值清洗、数据去重等，保障数据质量符合流通要求；</w:t>
      </w:r>
    </w:p>
    <w:p w14:paraId="23349A28" w14:textId="77777777" w:rsidR="00E0144C" w:rsidRDefault="00000000">
      <w:pPr>
        <w:pStyle w:val="affff4"/>
        <w:numPr>
          <w:ilvl w:val="0"/>
          <w:numId w:val="22"/>
        </w:numPr>
        <w:ind w:firstLineChars="0"/>
        <w:rPr>
          <w:rFonts w:ascii="宋体"/>
          <w:kern w:val="0"/>
          <w:szCs w:val="20"/>
        </w:rPr>
      </w:pPr>
      <w:r>
        <w:rPr>
          <w:rFonts w:ascii="宋体" w:hint="eastAsia"/>
          <w:kern w:val="0"/>
          <w:szCs w:val="20"/>
        </w:rPr>
        <w:t>数据脱敏：应支持多种脱敏规则配置，包括掩码脱敏、替换脱敏、加密脱敏等，对敏感信息进行不可逆处理，避免原始隐私数据泄露。</w:t>
      </w:r>
    </w:p>
    <w:p w14:paraId="340ABD42" w14:textId="77777777" w:rsidR="00E0144C" w:rsidRDefault="00000000">
      <w:pPr>
        <w:pStyle w:val="a5"/>
        <w:numPr>
          <w:ilvl w:val="2"/>
          <w:numId w:val="21"/>
        </w:numPr>
        <w:spacing w:before="156" w:after="156"/>
        <w:outlineLvl w:val="3"/>
      </w:pPr>
      <w:r>
        <w:rPr>
          <w:rFonts w:hint="eastAsia"/>
        </w:rPr>
        <w:t>数据发布</w:t>
      </w:r>
    </w:p>
    <w:p w14:paraId="1B0B66D1" w14:textId="77777777" w:rsidR="00E0144C" w:rsidRDefault="00000000">
      <w:pPr>
        <w:pStyle w:val="affff4"/>
        <w:numPr>
          <w:ilvl w:val="0"/>
          <w:numId w:val="23"/>
        </w:numPr>
        <w:ind w:firstLineChars="0"/>
        <w:rPr>
          <w:rFonts w:ascii="宋体"/>
          <w:kern w:val="0"/>
          <w:szCs w:val="20"/>
        </w:rPr>
      </w:pPr>
      <w:r>
        <w:rPr>
          <w:rFonts w:ascii="宋体" w:hint="eastAsia"/>
          <w:kern w:val="0"/>
          <w:szCs w:val="20"/>
        </w:rPr>
        <w:t>数据标识：应支持对数据集进行唯一标识编码，关联数据权属、来源、版本等核心信息，实现数据全生命周期可追溯；</w:t>
      </w:r>
    </w:p>
    <w:p w14:paraId="1F74319A" w14:textId="77777777" w:rsidR="00E0144C" w:rsidRDefault="00000000">
      <w:pPr>
        <w:pStyle w:val="affff4"/>
        <w:numPr>
          <w:ilvl w:val="0"/>
          <w:numId w:val="23"/>
        </w:numPr>
        <w:ind w:firstLineChars="0"/>
        <w:rPr>
          <w:rFonts w:ascii="宋体"/>
          <w:kern w:val="0"/>
          <w:szCs w:val="20"/>
        </w:rPr>
      </w:pPr>
      <w:r>
        <w:rPr>
          <w:rFonts w:ascii="宋体" w:hint="eastAsia"/>
          <w:kern w:val="0"/>
          <w:szCs w:val="20"/>
        </w:rPr>
        <w:t>样本仿真：应支持数据仿真、数据脱敏、抽样等方式，生成合</w:t>
      </w:r>
      <w:proofErr w:type="gramStart"/>
      <w:r>
        <w:rPr>
          <w:rFonts w:ascii="宋体" w:hint="eastAsia"/>
          <w:kern w:val="0"/>
          <w:szCs w:val="20"/>
        </w:rPr>
        <w:t>规</w:t>
      </w:r>
      <w:proofErr w:type="gramEnd"/>
      <w:r>
        <w:rPr>
          <w:rFonts w:ascii="宋体" w:hint="eastAsia"/>
          <w:kern w:val="0"/>
          <w:szCs w:val="20"/>
        </w:rPr>
        <w:t>的样本数据避免隐私泄露；针对模型类数据产品，可不提供样本仿真，应提供必要的模型描述，包括软硬件依赖、使用方式等；</w:t>
      </w:r>
    </w:p>
    <w:p w14:paraId="479F93F9" w14:textId="77777777" w:rsidR="00E0144C" w:rsidRDefault="00000000">
      <w:pPr>
        <w:pStyle w:val="affff4"/>
        <w:numPr>
          <w:ilvl w:val="0"/>
          <w:numId w:val="23"/>
        </w:numPr>
        <w:ind w:firstLineChars="0"/>
        <w:rPr>
          <w:rFonts w:ascii="宋体"/>
          <w:kern w:val="0"/>
          <w:szCs w:val="20"/>
        </w:rPr>
      </w:pPr>
      <w:r>
        <w:rPr>
          <w:rFonts w:ascii="宋体" w:hint="eastAsia"/>
          <w:kern w:val="0"/>
          <w:szCs w:val="20"/>
        </w:rPr>
        <w:t>元数据发布：应支持数据集元数据标准化发布，将数据集的结构、描述、权属、质量、样本数据等元数据信息发布到数据目录，支撑数据的可发现、可检索。</w:t>
      </w:r>
    </w:p>
    <w:p w14:paraId="4FFC85AE" w14:textId="77777777" w:rsidR="00E0144C" w:rsidRDefault="00000000">
      <w:pPr>
        <w:pStyle w:val="a5"/>
        <w:numPr>
          <w:ilvl w:val="2"/>
          <w:numId w:val="21"/>
        </w:numPr>
        <w:spacing w:before="156" w:after="156"/>
        <w:outlineLvl w:val="3"/>
      </w:pPr>
      <w:r>
        <w:rPr>
          <w:rFonts w:hint="eastAsia"/>
        </w:rPr>
        <w:t>数据传输</w:t>
      </w:r>
    </w:p>
    <w:p w14:paraId="25A15654" w14:textId="77777777" w:rsidR="00E0144C" w:rsidRDefault="00000000">
      <w:pPr>
        <w:pStyle w:val="affff4"/>
        <w:numPr>
          <w:ilvl w:val="0"/>
          <w:numId w:val="24"/>
        </w:numPr>
        <w:ind w:firstLineChars="0"/>
        <w:rPr>
          <w:rFonts w:ascii="宋体"/>
          <w:kern w:val="0"/>
          <w:szCs w:val="20"/>
        </w:rPr>
      </w:pPr>
      <w:r>
        <w:rPr>
          <w:rFonts w:ascii="宋体" w:hint="eastAsia"/>
          <w:kern w:val="0"/>
          <w:szCs w:val="20"/>
        </w:rPr>
        <w:t>数据加解密：应支持端到端数据加密传输，采用对称加密与非对称加密结合的方式，对传输中的原始数据进行加密保护，传输完成后按权限受控解密；</w:t>
      </w:r>
    </w:p>
    <w:p w14:paraId="3979A07E" w14:textId="77777777" w:rsidR="00E0144C" w:rsidRDefault="00000000">
      <w:pPr>
        <w:pStyle w:val="affff4"/>
        <w:numPr>
          <w:ilvl w:val="0"/>
          <w:numId w:val="24"/>
        </w:numPr>
        <w:ind w:firstLineChars="0"/>
        <w:rPr>
          <w:rFonts w:ascii="宋体"/>
          <w:kern w:val="0"/>
          <w:szCs w:val="20"/>
        </w:rPr>
      </w:pPr>
      <w:r>
        <w:rPr>
          <w:rFonts w:ascii="宋体" w:hint="eastAsia"/>
          <w:kern w:val="0"/>
          <w:szCs w:val="20"/>
        </w:rPr>
        <w:t>协议适配：应支持多种网络通信协议适配，不限于TCP/IP、HTTPS等，适配不同网络环境下的数据传输需求，保障传输稳定性与兼容性。</w:t>
      </w:r>
    </w:p>
    <w:p w14:paraId="0A0EE2A9" w14:textId="77777777" w:rsidR="00E0144C" w:rsidRDefault="00000000">
      <w:pPr>
        <w:pStyle w:val="a5"/>
        <w:numPr>
          <w:ilvl w:val="1"/>
          <w:numId w:val="21"/>
        </w:numPr>
        <w:spacing w:before="156" w:after="156"/>
      </w:pPr>
      <w:bookmarkStart w:id="183" w:name="_Toc11805"/>
      <w:bookmarkStart w:id="184" w:name="_Toc18077"/>
      <w:bookmarkStart w:id="185" w:name="_Toc29539"/>
      <w:bookmarkStart w:id="186" w:name="_Toc104806875"/>
      <w:bookmarkStart w:id="187" w:name="_Toc119398723"/>
      <w:bookmarkStart w:id="188" w:name="_Toc104803156"/>
      <w:r>
        <w:rPr>
          <w:rFonts w:hint="eastAsia"/>
        </w:rPr>
        <w:t>可信管</w:t>
      </w:r>
      <w:proofErr w:type="gramStart"/>
      <w:r>
        <w:rPr>
          <w:rFonts w:hint="eastAsia"/>
        </w:rPr>
        <w:t>控层功能</w:t>
      </w:r>
      <w:proofErr w:type="gramEnd"/>
      <w:r>
        <w:rPr>
          <w:rFonts w:hint="eastAsia"/>
        </w:rPr>
        <w:t>要求</w:t>
      </w:r>
      <w:bookmarkEnd w:id="183"/>
      <w:bookmarkEnd w:id="184"/>
      <w:bookmarkEnd w:id="185"/>
    </w:p>
    <w:p w14:paraId="781A1B8C" w14:textId="77777777" w:rsidR="00E0144C" w:rsidRDefault="00000000">
      <w:pPr>
        <w:pStyle w:val="a5"/>
        <w:numPr>
          <w:ilvl w:val="2"/>
          <w:numId w:val="21"/>
        </w:numPr>
        <w:spacing w:before="156" w:after="156"/>
        <w:outlineLvl w:val="3"/>
      </w:pPr>
      <w:r>
        <w:rPr>
          <w:rFonts w:hint="eastAsia"/>
        </w:rPr>
        <w:t>数据使用控制</w:t>
      </w:r>
    </w:p>
    <w:p w14:paraId="1C9FC5DE" w14:textId="77777777" w:rsidR="00E0144C" w:rsidRDefault="00000000">
      <w:pPr>
        <w:pStyle w:val="affff4"/>
        <w:numPr>
          <w:ilvl w:val="0"/>
          <w:numId w:val="25"/>
        </w:numPr>
        <w:ind w:firstLineChars="0"/>
        <w:rPr>
          <w:rFonts w:ascii="宋体"/>
          <w:kern w:val="0"/>
          <w:szCs w:val="20"/>
        </w:rPr>
      </w:pPr>
      <w:r>
        <w:rPr>
          <w:rFonts w:ascii="宋体" w:hint="eastAsia"/>
          <w:kern w:val="0"/>
          <w:szCs w:val="20"/>
        </w:rPr>
        <w:t>数字合约管理：应支持不同角色进行数据合约的签订和管理，包括数据消费方发起数据合约申请，数据提供方审批签订；合约应明确数据使用范围、权限、期限等核心条款，作为数据使用的合</w:t>
      </w:r>
      <w:proofErr w:type="gramStart"/>
      <w:r>
        <w:rPr>
          <w:rFonts w:ascii="宋体" w:hint="eastAsia"/>
          <w:kern w:val="0"/>
          <w:szCs w:val="20"/>
        </w:rPr>
        <w:t>规</w:t>
      </w:r>
      <w:proofErr w:type="gramEnd"/>
      <w:r>
        <w:rPr>
          <w:rFonts w:ascii="宋体" w:hint="eastAsia"/>
          <w:kern w:val="0"/>
          <w:szCs w:val="20"/>
        </w:rPr>
        <w:t>依据；</w:t>
      </w:r>
    </w:p>
    <w:p w14:paraId="3876A0CD" w14:textId="77777777" w:rsidR="00E0144C" w:rsidRDefault="00000000">
      <w:pPr>
        <w:pStyle w:val="affff4"/>
        <w:numPr>
          <w:ilvl w:val="0"/>
          <w:numId w:val="25"/>
        </w:numPr>
        <w:ind w:firstLineChars="0"/>
        <w:rPr>
          <w:rFonts w:ascii="宋体"/>
          <w:kern w:val="0"/>
          <w:szCs w:val="20"/>
        </w:rPr>
      </w:pPr>
      <w:r>
        <w:rPr>
          <w:rFonts w:ascii="宋体" w:hint="eastAsia"/>
          <w:kern w:val="0"/>
          <w:szCs w:val="20"/>
        </w:rPr>
        <w:t>动态策略控制：应通过有效的策略控制方法确保真实数据在数据合约的范围内受控使用。应支持多种数据使用场景可选可配，例如查询、下载、AI实验、BI分析等数据使用方式；应支持多种细粒度可选可配参数的权限控制，例如使用用户/用户组、使用时间/时长、使用次数、允许运行的</w:t>
      </w:r>
      <w:proofErr w:type="gramStart"/>
      <w:r>
        <w:rPr>
          <w:rFonts w:ascii="宋体" w:hint="eastAsia"/>
          <w:kern w:val="0"/>
          <w:szCs w:val="20"/>
        </w:rPr>
        <w:t>算力中心</w:t>
      </w:r>
      <w:proofErr w:type="gramEnd"/>
      <w:r>
        <w:rPr>
          <w:rFonts w:ascii="宋体" w:hint="eastAsia"/>
          <w:kern w:val="0"/>
          <w:szCs w:val="20"/>
        </w:rPr>
        <w:t>/城市、数据运行的软/硬件环境、数据运行的AI计算框架、数据查询预览的行/列/页/条数等；应支持配置好</w:t>
      </w:r>
      <w:r>
        <w:rPr>
          <w:rFonts w:ascii="宋体" w:hint="eastAsia"/>
          <w:kern w:val="0"/>
          <w:szCs w:val="20"/>
        </w:rPr>
        <w:lastRenderedPageBreak/>
        <w:t>策略后实时监控数据的使用，一旦检测到数据使用超出策略范围外可立即阻断数据的使用；</w:t>
      </w:r>
    </w:p>
    <w:p w14:paraId="3A03B96E" w14:textId="77777777" w:rsidR="00E0144C" w:rsidRDefault="00000000">
      <w:pPr>
        <w:pStyle w:val="affff4"/>
        <w:numPr>
          <w:ilvl w:val="0"/>
          <w:numId w:val="25"/>
        </w:numPr>
        <w:ind w:firstLineChars="0"/>
        <w:rPr>
          <w:rFonts w:ascii="宋体"/>
          <w:kern w:val="0"/>
          <w:szCs w:val="20"/>
        </w:rPr>
      </w:pPr>
      <w:r>
        <w:rPr>
          <w:rFonts w:ascii="宋体" w:hint="eastAsia"/>
          <w:kern w:val="0"/>
          <w:szCs w:val="20"/>
        </w:rPr>
        <w:t>使用结果审查：结果审查机制用于严格检查流出的最终分析模型或结果。基于反隐私隐藏技术的智能深度审核方式，可严格审核取走结果是否夹带隐私数据，确保隐私数据</w:t>
      </w:r>
      <w:proofErr w:type="gramStart"/>
      <w:r>
        <w:rPr>
          <w:rFonts w:ascii="宋体" w:hint="eastAsia"/>
          <w:kern w:val="0"/>
          <w:szCs w:val="20"/>
        </w:rPr>
        <w:t>不</w:t>
      </w:r>
      <w:proofErr w:type="gramEnd"/>
      <w:r>
        <w:rPr>
          <w:rFonts w:ascii="宋体" w:hint="eastAsia"/>
          <w:kern w:val="0"/>
          <w:szCs w:val="20"/>
        </w:rPr>
        <w:t>流出；应在数据消费方取走分析模型或结果前，通过申报系统申报相关信息，包括带走的数据类型、用途、大小、申报时间、数据接收方信息等，确保合</w:t>
      </w:r>
      <w:proofErr w:type="gramStart"/>
      <w:r>
        <w:rPr>
          <w:rFonts w:ascii="宋体" w:hint="eastAsia"/>
          <w:kern w:val="0"/>
          <w:szCs w:val="20"/>
        </w:rPr>
        <w:t>规</w:t>
      </w:r>
      <w:proofErr w:type="gramEnd"/>
      <w:r>
        <w:rPr>
          <w:rFonts w:ascii="宋体" w:hint="eastAsia"/>
          <w:kern w:val="0"/>
          <w:szCs w:val="20"/>
        </w:rPr>
        <w:t>性；应支持自动或人工初步审核，对敏感数据和高风险操作实施多级审核，确保数据使用严格受控；应支持反隐私隐藏技术的智能深度审核，检测隐私数据如个人身份信息、银行账户信息等。</w:t>
      </w:r>
    </w:p>
    <w:p w14:paraId="3BED8C73" w14:textId="77777777" w:rsidR="00E0144C" w:rsidRDefault="00000000">
      <w:pPr>
        <w:pStyle w:val="a5"/>
        <w:numPr>
          <w:ilvl w:val="2"/>
          <w:numId w:val="21"/>
        </w:numPr>
        <w:spacing w:before="156" w:after="156"/>
        <w:outlineLvl w:val="3"/>
      </w:pPr>
      <w:r>
        <w:rPr>
          <w:rFonts w:hint="eastAsia"/>
        </w:rPr>
        <w:t>可信运行环境</w:t>
      </w:r>
    </w:p>
    <w:p w14:paraId="2331E94D" w14:textId="77777777" w:rsidR="00E0144C" w:rsidRDefault="00000000">
      <w:pPr>
        <w:pStyle w:val="affff4"/>
        <w:numPr>
          <w:ilvl w:val="0"/>
          <w:numId w:val="26"/>
        </w:numPr>
        <w:ind w:firstLineChars="0"/>
        <w:rPr>
          <w:rFonts w:ascii="宋体"/>
          <w:kern w:val="0"/>
          <w:szCs w:val="20"/>
        </w:rPr>
      </w:pPr>
      <w:proofErr w:type="gramStart"/>
      <w:r>
        <w:rPr>
          <w:rFonts w:ascii="宋体" w:hint="eastAsia"/>
          <w:kern w:val="0"/>
          <w:szCs w:val="20"/>
        </w:rPr>
        <w:t>安全沙</w:t>
      </w:r>
      <w:proofErr w:type="gramEnd"/>
      <w:r>
        <w:rPr>
          <w:rFonts w:ascii="宋体" w:hint="eastAsia"/>
          <w:kern w:val="0"/>
          <w:szCs w:val="20"/>
        </w:rPr>
        <w:t>箱：应以数据沙箱、安全容器为基础技术手段提供安全可信的隔离环境，为应用提供运行安全保护，</w:t>
      </w:r>
      <w:proofErr w:type="gramStart"/>
      <w:r>
        <w:rPr>
          <w:rFonts w:ascii="宋体" w:hint="eastAsia"/>
          <w:kern w:val="0"/>
          <w:szCs w:val="20"/>
        </w:rPr>
        <w:t>隔离受</w:t>
      </w:r>
      <w:proofErr w:type="gramEnd"/>
      <w:r>
        <w:rPr>
          <w:rFonts w:ascii="宋体" w:hint="eastAsia"/>
          <w:kern w:val="0"/>
          <w:szCs w:val="20"/>
        </w:rPr>
        <w:t>管控的真实数据，防止普通应用/非授权人员访问隔离环境的保护数据，避免数据泄露；可信运行环境内采用可信数据格式实现对数据集的受控解密，为应用提供原始明文数据，使用完成后销毁原始数据；可信数据格式用于将策略与数据进行绑定，实现数据的受控解密；对原始数据集的加密以文件为单位，每一个文件都以可信数据格式进行封装，该格式的建议结构包括加密信息描述与数据载荷两部分；加密信息描述用于指示原文件加密过程中所用到的参数和信息，包括加密算法指示、公</w:t>
      </w:r>
      <w:proofErr w:type="gramStart"/>
      <w:r>
        <w:rPr>
          <w:rFonts w:ascii="宋体" w:hint="eastAsia"/>
          <w:kern w:val="0"/>
          <w:szCs w:val="20"/>
        </w:rPr>
        <w:t>钥</w:t>
      </w:r>
      <w:proofErr w:type="gramEnd"/>
      <w:r>
        <w:rPr>
          <w:rFonts w:ascii="宋体" w:hint="eastAsia"/>
          <w:kern w:val="0"/>
          <w:szCs w:val="20"/>
        </w:rPr>
        <w:t>加密后密钥、KMS 密钥管理服务地址、数据分段信息等；数据载荷应包含文件明文数据经过对称密码算法加密后的密文数据；文件加密应采用分段加密的方式，每段的大小可配置，每段生成独立的hash值进行错误校验；应对数据载荷和加密信息描述以压缩格式进行封装处理，生成单一的数据文件；</w:t>
      </w:r>
    </w:p>
    <w:p w14:paraId="4CCFFA6D" w14:textId="77777777" w:rsidR="00E0144C" w:rsidRDefault="00000000">
      <w:pPr>
        <w:pStyle w:val="affff4"/>
        <w:numPr>
          <w:ilvl w:val="0"/>
          <w:numId w:val="26"/>
        </w:numPr>
        <w:ind w:firstLineChars="0"/>
        <w:rPr>
          <w:rFonts w:ascii="宋体"/>
          <w:kern w:val="0"/>
          <w:szCs w:val="20"/>
        </w:rPr>
      </w:pPr>
      <w:r>
        <w:rPr>
          <w:rFonts w:ascii="宋体" w:hint="eastAsia"/>
          <w:kern w:val="0"/>
          <w:szCs w:val="20"/>
        </w:rPr>
        <w:t>调度管理：应支持对上层服务和应用的计算任务进行调度管理，应对接</w:t>
      </w:r>
      <w:proofErr w:type="gramStart"/>
      <w:r>
        <w:rPr>
          <w:rFonts w:ascii="宋体" w:hint="eastAsia"/>
          <w:kern w:val="0"/>
          <w:szCs w:val="20"/>
        </w:rPr>
        <w:t>算力网</w:t>
      </w:r>
      <w:proofErr w:type="gramEnd"/>
      <w:r>
        <w:rPr>
          <w:rFonts w:ascii="宋体" w:hint="eastAsia"/>
          <w:kern w:val="0"/>
          <w:szCs w:val="20"/>
        </w:rPr>
        <w:t>的云际管理与调度系统，支持按用户需求将用户代码迁移到指定</w:t>
      </w:r>
      <w:proofErr w:type="gramStart"/>
      <w:r>
        <w:rPr>
          <w:rFonts w:ascii="宋体" w:hint="eastAsia"/>
          <w:kern w:val="0"/>
          <w:szCs w:val="20"/>
        </w:rPr>
        <w:t>算力中心</w:t>
      </w:r>
      <w:proofErr w:type="gramEnd"/>
      <w:r>
        <w:rPr>
          <w:rFonts w:ascii="宋体" w:hint="eastAsia"/>
          <w:kern w:val="0"/>
          <w:szCs w:val="20"/>
        </w:rPr>
        <w:t>和相关节点并进行数据处理，</w:t>
      </w:r>
      <w:proofErr w:type="gramStart"/>
      <w:r>
        <w:rPr>
          <w:rFonts w:ascii="宋体" w:hint="eastAsia"/>
          <w:kern w:val="0"/>
          <w:szCs w:val="20"/>
        </w:rPr>
        <w:t>实现算力资源</w:t>
      </w:r>
      <w:proofErr w:type="gramEnd"/>
      <w:r>
        <w:rPr>
          <w:rFonts w:ascii="宋体" w:hint="eastAsia"/>
          <w:kern w:val="0"/>
          <w:szCs w:val="20"/>
        </w:rPr>
        <w:t>的高效协同。</w:t>
      </w:r>
    </w:p>
    <w:p w14:paraId="61C6FE10" w14:textId="77777777" w:rsidR="00E0144C" w:rsidRDefault="00000000">
      <w:pPr>
        <w:pStyle w:val="a5"/>
        <w:numPr>
          <w:ilvl w:val="2"/>
          <w:numId w:val="21"/>
        </w:numPr>
        <w:spacing w:before="156" w:after="156"/>
        <w:outlineLvl w:val="3"/>
      </w:pPr>
      <w:r>
        <w:rPr>
          <w:rFonts w:hint="eastAsia"/>
        </w:rPr>
        <w:t>认证监管</w:t>
      </w:r>
    </w:p>
    <w:p w14:paraId="2A0D9D2E" w14:textId="77777777" w:rsidR="00E0144C" w:rsidRDefault="00000000">
      <w:pPr>
        <w:pStyle w:val="affff4"/>
        <w:numPr>
          <w:ilvl w:val="0"/>
          <w:numId w:val="27"/>
        </w:numPr>
        <w:ind w:firstLineChars="0"/>
        <w:rPr>
          <w:rFonts w:ascii="宋体"/>
          <w:kern w:val="0"/>
          <w:szCs w:val="20"/>
        </w:rPr>
      </w:pPr>
      <w:r>
        <w:rPr>
          <w:rFonts w:ascii="宋体" w:hint="eastAsia"/>
          <w:kern w:val="0"/>
          <w:szCs w:val="20"/>
        </w:rPr>
        <w:t>身份节点认证：应支持可信数据空间参与方的身份认证与节点准入，采用数字证书、多因子认证等方式，确保参与方身份真实可信，未授权节点无法接入空间；</w:t>
      </w:r>
    </w:p>
    <w:p w14:paraId="6753C0BB" w14:textId="77777777" w:rsidR="00E0144C" w:rsidRDefault="00000000">
      <w:pPr>
        <w:pStyle w:val="affff4"/>
        <w:numPr>
          <w:ilvl w:val="0"/>
          <w:numId w:val="27"/>
        </w:numPr>
        <w:ind w:firstLineChars="0"/>
        <w:rPr>
          <w:rFonts w:ascii="宋体"/>
          <w:kern w:val="0"/>
          <w:szCs w:val="20"/>
        </w:rPr>
      </w:pPr>
      <w:r>
        <w:rPr>
          <w:rFonts w:ascii="宋体" w:hint="eastAsia"/>
          <w:kern w:val="0"/>
          <w:szCs w:val="20"/>
        </w:rPr>
        <w:t>履约管理：应基于数据合约对参与方的履约情况进行全流程监控，包括数据提供方的数据交付、数据消费方的合</w:t>
      </w:r>
      <w:proofErr w:type="gramStart"/>
      <w:r>
        <w:rPr>
          <w:rFonts w:ascii="宋体" w:hint="eastAsia"/>
          <w:kern w:val="0"/>
          <w:szCs w:val="20"/>
        </w:rPr>
        <w:t>规</w:t>
      </w:r>
      <w:proofErr w:type="gramEnd"/>
      <w:r>
        <w:rPr>
          <w:rFonts w:ascii="宋体" w:hint="eastAsia"/>
          <w:kern w:val="0"/>
          <w:szCs w:val="20"/>
        </w:rPr>
        <w:t>使用等，对违约行为进行预警与处置；</w:t>
      </w:r>
    </w:p>
    <w:p w14:paraId="1315A9AB" w14:textId="77777777" w:rsidR="00E0144C" w:rsidRDefault="00000000">
      <w:pPr>
        <w:pStyle w:val="affff4"/>
        <w:numPr>
          <w:ilvl w:val="0"/>
          <w:numId w:val="27"/>
        </w:numPr>
        <w:ind w:firstLineChars="0"/>
        <w:rPr>
          <w:rFonts w:ascii="宋体"/>
          <w:kern w:val="0"/>
          <w:szCs w:val="20"/>
        </w:rPr>
      </w:pPr>
      <w:r>
        <w:rPr>
          <w:rFonts w:ascii="宋体" w:hint="eastAsia"/>
          <w:kern w:val="0"/>
          <w:szCs w:val="20"/>
        </w:rPr>
        <w:t>日志存证审计：应支持全流程操作日志的可信存证与审计，对数据接入、传输、使用、管控等全环节操作日志进行不可篡改存储，支持监管方溯源审计，满足合</w:t>
      </w:r>
      <w:proofErr w:type="gramStart"/>
      <w:r>
        <w:rPr>
          <w:rFonts w:ascii="宋体" w:hint="eastAsia"/>
          <w:kern w:val="0"/>
          <w:szCs w:val="20"/>
        </w:rPr>
        <w:t>规</w:t>
      </w:r>
      <w:proofErr w:type="gramEnd"/>
      <w:r>
        <w:rPr>
          <w:rFonts w:ascii="宋体" w:hint="eastAsia"/>
          <w:kern w:val="0"/>
          <w:szCs w:val="20"/>
        </w:rPr>
        <w:t>监管要求。</w:t>
      </w:r>
    </w:p>
    <w:p w14:paraId="411AAF88" w14:textId="77777777" w:rsidR="00E0144C" w:rsidRDefault="00000000">
      <w:pPr>
        <w:pStyle w:val="a5"/>
        <w:numPr>
          <w:ilvl w:val="1"/>
          <w:numId w:val="21"/>
        </w:numPr>
        <w:spacing w:before="156" w:after="156"/>
      </w:pPr>
      <w:bookmarkStart w:id="189" w:name="_Toc24484"/>
      <w:bookmarkStart w:id="190" w:name="_Toc18717"/>
      <w:bookmarkStart w:id="191" w:name="_Toc2193"/>
      <w:r>
        <w:rPr>
          <w:rFonts w:hint="eastAsia"/>
        </w:rPr>
        <w:t>价值共创</w:t>
      </w:r>
      <w:proofErr w:type="gramStart"/>
      <w:r>
        <w:rPr>
          <w:rFonts w:hint="eastAsia"/>
        </w:rPr>
        <w:t>层功能</w:t>
      </w:r>
      <w:proofErr w:type="gramEnd"/>
      <w:r>
        <w:rPr>
          <w:rFonts w:hint="eastAsia"/>
        </w:rPr>
        <w:t>要求</w:t>
      </w:r>
      <w:bookmarkEnd w:id="189"/>
      <w:bookmarkEnd w:id="190"/>
      <w:bookmarkEnd w:id="191"/>
    </w:p>
    <w:p w14:paraId="37CCC6E7" w14:textId="77777777" w:rsidR="00E0144C" w:rsidRDefault="00000000">
      <w:pPr>
        <w:pStyle w:val="a5"/>
        <w:numPr>
          <w:ilvl w:val="2"/>
          <w:numId w:val="21"/>
        </w:numPr>
        <w:spacing w:before="156" w:after="156"/>
        <w:outlineLvl w:val="3"/>
      </w:pPr>
      <w:r>
        <w:rPr>
          <w:rFonts w:hint="eastAsia"/>
        </w:rPr>
        <w:t>数据产品管理</w:t>
      </w:r>
    </w:p>
    <w:p w14:paraId="45F7653C" w14:textId="77777777" w:rsidR="00E0144C" w:rsidRDefault="00000000">
      <w:pPr>
        <w:pStyle w:val="affff4"/>
        <w:numPr>
          <w:ilvl w:val="0"/>
          <w:numId w:val="28"/>
        </w:numPr>
        <w:ind w:firstLineChars="0"/>
        <w:rPr>
          <w:rFonts w:ascii="宋体"/>
          <w:kern w:val="0"/>
          <w:szCs w:val="20"/>
        </w:rPr>
      </w:pPr>
      <w:r>
        <w:rPr>
          <w:rFonts w:ascii="宋体" w:hint="eastAsia"/>
          <w:kern w:val="0"/>
          <w:szCs w:val="20"/>
        </w:rPr>
        <w:t>数据目录管理：应支持数据目录的构建、维护与检索，</w:t>
      </w:r>
      <w:proofErr w:type="gramStart"/>
      <w:r>
        <w:rPr>
          <w:rFonts w:ascii="宋体" w:hint="eastAsia"/>
          <w:kern w:val="0"/>
          <w:szCs w:val="20"/>
        </w:rPr>
        <w:t>整合全</w:t>
      </w:r>
      <w:proofErr w:type="gramEnd"/>
      <w:r>
        <w:rPr>
          <w:rFonts w:ascii="宋体" w:hint="eastAsia"/>
          <w:kern w:val="0"/>
          <w:szCs w:val="20"/>
        </w:rPr>
        <w:t>量数据产品的元数据信息，</w:t>
      </w:r>
      <w:r>
        <w:rPr>
          <w:rFonts w:ascii="宋体"/>
          <w:kern w:val="0"/>
          <w:szCs w:val="20"/>
        </w:rPr>
        <w:t>包括数据结构、数据描述、数据大小等详细信息</w:t>
      </w:r>
      <w:r>
        <w:rPr>
          <w:rFonts w:ascii="宋体" w:hint="eastAsia"/>
          <w:kern w:val="0"/>
          <w:szCs w:val="20"/>
        </w:rPr>
        <w:t>，应支持按数据类型、行业等多维度分类管理，支撑数据消费者快速检索目标数据；</w:t>
      </w:r>
    </w:p>
    <w:p w14:paraId="3EF3760E" w14:textId="77777777" w:rsidR="00E0144C" w:rsidRDefault="00000000">
      <w:pPr>
        <w:pStyle w:val="affff4"/>
        <w:numPr>
          <w:ilvl w:val="0"/>
          <w:numId w:val="28"/>
        </w:numPr>
        <w:ind w:firstLineChars="0"/>
        <w:rPr>
          <w:rFonts w:ascii="宋体"/>
          <w:kern w:val="0"/>
          <w:szCs w:val="20"/>
        </w:rPr>
      </w:pPr>
      <w:r>
        <w:rPr>
          <w:rFonts w:ascii="宋体" w:hint="eastAsia"/>
          <w:kern w:val="0"/>
          <w:szCs w:val="20"/>
        </w:rPr>
        <w:t>供需撮合签约：应支持数据供需双方的撮合匹配，基于数据目录实现需求与供给的精准匹配，辅助双方完成数据合约的签订与履约，促进数据产品流通；</w:t>
      </w:r>
      <w:r>
        <w:rPr>
          <w:rFonts w:ascii="宋体"/>
          <w:kern w:val="0"/>
          <w:szCs w:val="20"/>
        </w:rPr>
        <w:t>应提供样本数据</w:t>
      </w:r>
      <w:proofErr w:type="gramStart"/>
      <w:r>
        <w:rPr>
          <w:rFonts w:ascii="宋体"/>
          <w:kern w:val="0"/>
          <w:szCs w:val="20"/>
        </w:rPr>
        <w:t>供数据</w:t>
      </w:r>
      <w:proofErr w:type="gramEnd"/>
      <w:r>
        <w:rPr>
          <w:rFonts w:ascii="宋体"/>
          <w:kern w:val="0"/>
          <w:szCs w:val="20"/>
        </w:rPr>
        <w:t>消费者进行初步分析和探索，应支持不同格式样本数据的预览，针对模</w:t>
      </w:r>
      <w:r>
        <w:rPr>
          <w:rFonts w:ascii="宋体"/>
          <w:kern w:val="0"/>
          <w:szCs w:val="20"/>
        </w:rPr>
        <w:lastRenderedPageBreak/>
        <w:t>型类数据产品，可不提供样本，应提供必要的模型描述，包括软硬件依赖、使用方式等。</w:t>
      </w:r>
    </w:p>
    <w:p w14:paraId="1D04C6F6" w14:textId="77777777" w:rsidR="00E0144C" w:rsidRDefault="00000000">
      <w:pPr>
        <w:pStyle w:val="affff4"/>
        <w:numPr>
          <w:ilvl w:val="0"/>
          <w:numId w:val="28"/>
        </w:numPr>
        <w:ind w:firstLineChars="0"/>
        <w:rPr>
          <w:rFonts w:ascii="宋体"/>
          <w:kern w:val="0"/>
          <w:szCs w:val="20"/>
        </w:rPr>
      </w:pPr>
      <w:r>
        <w:rPr>
          <w:rFonts w:ascii="宋体" w:hint="eastAsia"/>
          <w:kern w:val="0"/>
          <w:szCs w:val="20"/>
        </w:rPr>
        <w:t>数据质量评估：应支持数据产品的全维度质量评估，包括数据完整性、准确性、时效性、一致性等指标，生成数据质量报告，为数据流通交易提供质量依据。</w:t>
      </w:r>
    </w:p>
    <w:p w14:paraId="5B5196F8" w14:textId="77777777" w:rsidR="00E0144C" w:rsidRDefault="00000000">
      <w:pPr>
        <w:pStyle w:val="a5"/>
        <w:numPr>
          <w:ilvl w:val="2"/>
          <w:numId w:val="21"/>
        </w:numPr>
        <w:spacing w:before="156" w:after="156"/>
        <w:outlineLvl w:val="3"/>
      </w:pPr>
      <w:r>
        <w:rPr>
          <w:rFonts w:hint="eastAsia"/>
        </w:rPr>
        <w:t>应用场景</w:t>
      </w:r>
    </w:p>
    <w:p w14:paraId="64198C7F" w14:textId="77777777" w:rsidR="00E0144C" w:rsidRDefault="00000000">
      <w:pPr>
        <w:pStyle w:val="affff4"/>
        <w:numPr>
          <w:ilvl w:val="0"/>
          <w:numId w:val="29"/>
        </w:numPr>
        <w:ind w:firstLineChars="0"/>
        <w:rPr>
          <w:rFonts w:ascii="宋体"/>
          <w:kern w:val="0"/>
          <w:szCs w:val="20"/>
        </w:rPr>
      </w:pPr>
      <w:r>
        <w:rPr>
          <w:rFonts w:ascii="宋体"/>
          <w:kern w:val="0"/>
          <w:szCs w:val="20"/>
        </w:rPr>
        <w:t>样本调试环境：应提供对样本数据进行调试的在线环境，支持交互式编程界面，支持用户代码管理，支持</w:t>
      </w:r>
      <w:proofErr w:type="gramStart"/>
      <w:r>
        <w:rPr>
          <w:rFonts w:ascii="宋体"/>
          <w:kern w:val="0"/>
          <w:szCs w:val="20"/>
        </w:rPr>
        <w:t>用户本地</w:t>
      </w:r>
      <w:proofErr w:type="gramEnd"/>
      <w:r>
        <w:rPr>
          <w:rFonts w:ascii="宋体"/>
          <w:kern w:val="0"/>
          <w:szCs w:val="20"/>
        </w:rPr>
        <w:t>数据上传和管理，支持用户代码的实时执行与结果呈现，支撑数据</w:t>
      </w:r>
      <w:r>
        <w:rPr>
          <w:rFonts w:ascii="宋体" w:hint="eastAsia"/>
          <w:kern w:val="0"/>
          <w:szCs w:val="20"/>
        </w:rPr>
        <w:t>使用方</w:t>
      </w:r>
      <w:r>
        <w:rPr>
          <w:rFonts w:ascii="宋体"/>
          <w:kern w:val="0"/>
          <w:szCs w:val="20"/>
        </w:rPr>
        <w:t>基于样本完成算法与应用的预验证；</w:t>
      </w:r>
    </w:p>
    <w:p w14:paraId="432FCD43" w14:textId="77777777" w:rsidR="00E0144C" w:rsidRDefault="00000000">
      <w:pPr>
        <w:pStyle w:val="affff4"/>
        <w:numPr>
          <w:ilvl w:val="0"/>
          <w:numId w:val="29"/>
        </w:numPr>
        <w:ind w:firstLineChars="0"/>
        <w:rPr>
          <w:rFonts w:ascii="宋体"/>
          <w:kern w:val="0"/>
          <w:szCs w:val="20"/>
        </w:rPr>
      </w:pPr>
      <w:r>
        <w:rPr>
          <w:rFonts w:ascii="宋体"/>
          <w:kern w:val="0"/>
          <w:szCs w:val="20"/>
        </w:rPr>
        <w:t>数据BI分析：应提供可信BI分析应用环境，支持对全量可信数据进行可视化分析、报表生成、多维度钻取等操作，确保数据仅在可信运行环境中处理，不泄露原始数据；</w:t>
      </w:r>
    </w:p>
    <w:p w14:paraId="1BE2571D" w14:textId="77777777" w:rsidR="00E0144C" w:rsidRDefault="00000000">
      <w:pPr>
        <w:pStyle w:val="affff4"/>
        <w:numPr>
          <w:ilvl w:val="0"/>
          <w:numId w:val="29"/>
        </w:numPr>
        <w:ind w:firstLineChars="0"/>
        <w:rPr>
          <w:rFonts w:ascii="宋体"/>
          <w:kern w:val="0"/>
          <w:szCs w:val="20"/>
        </w:rPr>
      </w:pPr>
      <w:r>
        <w:rPr>
          <w:rFonts w:ascii="宋体"/>
          <w:kern w:val="0"/>
          <w:szCs w:val="20"/>
        </w:rPr>
        <w:t>数据AI应用：应基于</w:t>
      </w:r>
      <w:proofErr w:type="gramStart"/>
      <w:r>
        <w:rPr>
          <w:rFonts w:ascii="宋体"/>
          <w:kern w:val="0"/>
          <w:szCs w:val="20"/>
        </w:rPr>
        <w:t>算力网</w:t>
      </w:r>
      <w:proofErr w:type="gramEnd"/>
      <w:r>
        <w:rPr>
          <w:rFonts w:ascii="宋体"/>
          <w:kern w:val="0"/>
          <w:szCs w:val="20"/>
        </w:rPr>
        <w:t>提供AI训练和推理相关应用，支持在可信运行环境中完成模型训练、调优、推理等全流程操作，保障训练数据与模型的安全可控；在数据完成处理后，需要通过申报与审查才将结果反馈给数据</w:t>
      </w:r>
      <w:r>
        <w:rPr>
          <w:rFonts w:ascii="宋体" w:hint="eastAsia"/>
          <w:kern w:val="0"/>
          <w:szCs w:val="20"/>
        </w:rPr>
        <w:t>使用</w:t>
      </w:r>
      <w:r>
        <w:rPr>
          <w:rFonts w:ascii="宋体"/>
          <w:kern w:val="0"/>
          <w:szCs w:val="20"/>
        </w:rPr>
        <w:t>方</w:t>
      </w:r>
      <w:r>
        <w:rPr>
          <w:rFonts w:ascii="宋体" w:hint="eastAsia"/>
          <w:kern w:val="0"/>
          <w:szCs w:val="20"/>
        </w:rPr>
        <w:t>。</w:t>
      </w:r>
    </w:p>
    <w:p w14:paraId="5534A9DB" w14:textId="77777777" w:rsidR="00E0144C" w:rsidRDefault="00000000">
      <w:pPr>
        <w:pStyle w:val="affff4"/>
        <w:numPr>
          <w:ilvl w:val="0"/>
          <w:numId w:val="29"/>
        </w:numPr>
        <w:ind w:firstLineChars="0"/>
        <w:rPr>
          <w:rFonts w:ascii="宋体"/>
          <w:kern w:val="0"/>
          <w:szCs w:val="20"/>
        </w:rPr>
      </w:pPr>
      <w:r>
        <w:rPr>
          <w:rFonts w:ascii="宋体"/>
          <w:kern w:val="0"/>
          <w:szCs w:val="20"/>
        </w:rPr>
        <w:t>行业应用APP：应支持各类行业场景化应用的接入与运行，适配金融、政务、工业等不同行业的数据应用需求，实现数据价值的行业化落地</w:t>
      </w:r>
      <w:r>
        <w:rPr>
          <w:rFonts w:ascii="宋体" w:hint="eastAsia"/>
          <w:kern w:val="0"/>
          <w:szCs w:val="20"/>
        </w:rPr>
        <w:t>，</w:t>
      </w:r>
      <w:r>
        <w:rPr>
          <w:rFonts w:ascii="宋体"/>
          <w:kern w:val="0"/>
          <w:szCs w:val="20"/>
        </w:rPr>
        <w:t>应通过可信应用对真实全量数据进行数据使用，并且确保数据只在可信运行环境中处理，在数据完成处理后，需要通过申报与审查才将结果反馈给数据消费方；</w:t>
      </w:r>
    </w:p>
    <w:p w14:paraId="60652AD8" w14:textId="77777777" w:rsidR="00E0144C" w:rsidRDefault="00000000">
      <w:pPr>
        <w:pStyle w:val="a4"/>
        <w:spacing w:before="312" w:after="312"/>
      </w:pPr>
      <w:bookmarkStart w:id="192" w:name="_Toc161329431"/>
      <w:bookmarkStart w:id="193" w:name="_Toc161328562"/>
      <w:bookmarkStart w:id="194" w:name="_Toc161328565"/>
      <w:bookmarkStart w:id="195" w:name="_Toc161328746"/>
      <w:bookmarkStart w:id="196" w:name="_Toc161328743"/>
      <w:bookmarkStart w:id="197" w:name="_Toc161329406"/>
      <w:bookmarkStart w:id="198" w:name="_Toc161329428"/>
      <w:bookmarkStart w:id="199" w:name="_Toc161328601"/>
      <w:bookmarkStart w:id="200" w:name="_Toc161328553"/>
      <w:bookmarkStart w:id="201" w:name="_Toc161328571"/>
      <w:bookmarkStart w:id="202" w:name="_Toc161329405"/>
      <w:bookmarkStart w:id="203" w:name="_Toc161328552"/>
      <w:bookmarkStart w:id="204" w:name="_Toc161328545"/>
      <w:bookmarkStart w:id="205" w:name="_Toc161328780"/>
      <w:bookmarkStart w:id="206" w:name="_Toc161328554"/>
      <w:bookmarkStart w:id="207" w:name="_Toc161328761"/>
      <w:bookmarkStart w:id="208" w:name="_Toc161329394"/>
      <w:bookmarkStart w:id="209" w:name="_Toc161328741"/>
      <w:bookmarkStart w:id="210" w:name="_Toc161328564"/>
      <w:bookmarkStart w:id="211" w:name="_Toc161329396"/>
      <w:bookmarkStart w:id="212" w:name="_Toc161329443"/>
      <w:bookmarkStart w:id="213" w:name="_Toc161329407"/>
      <w:bookmarkStart w:id="214" w:name="_Toc161328777"/>
      <w:bookmarkStart w:id="215" w:name="_Toc161329386"/>
      <w:bookmarkStart w:id="216" w:name="_Toc161329387"/>
      <w:bookmarkStart w:id="217" w:name="_Toc161329441"/>
      <w:bookmarkStart w:id="218" w:name="_Toc161329415"/>
      <w:bookmarkStart w:id="219" w:name="_Toc160726063"/>
      <w:bookmarkStart w:id="220" w:name="_Toc161328555"/>
      <w:bookmarkStart w:id="221" w:name="_Toc161328540"/>
      <w:bookmarkStart w:id="222" w:name="_Toc161328786"/>
      <w:bookmarkStart w:id="223" w:name="_Toc161329417"/>
      <w:bookmarkStart w:id="224" w:name="_Toc161329425"/>
      <w:bookmarkStart w:id="225" w:name="_Toc161329413"/>
      <w:bookmarkStart w:id="226" w:name="_Toc161328779"/>
      <w:bookmarkStart w:id="227" w:name="_Toc161328724"/>
      <w:bookmarkStart w:id="228" w:name="_Toc161328578"/>
      <w:bookmarkStart w:id="229" w:name="_Toc161329381"/>
      <w:bookmarkStart w:id="230" w:name="_Toc161328542"/>
      <w:bookmarkStart w:id="231" w:name="_Toc161329412"/>
      <w:bookmarkStart w:id="232" w:name="_Toc161328568"/>
      <w:bookmarkStart w:id="233" w:name="_Toc161328745"/>
      <w:bookmarkStart w:id="234" w:name="_Toc161328737"/>
      <w:bookmarkStart w:id="235" w:name="_Toc161328785"/>
      <w:bookmarkStart w:id="236" w:name="_Toc161329434"/>
      <w:bookmarkStart w:id="237" w:name="_Toc161329402"/>
      <w:bookmarkStart w:id="238" w:name="_Toc161328573"/>
      <w:bookmarkStart w:id="239" w:name="_Toc161328586"/>
      <w:bookmarkStart w:id="240" w:name="_Toc161328739"/>
      <w:bookmarkStart w:id="241" w:name="_Toc161328730"/>
      <w:bookmarkStart w:id="242" w:name="_Toc161328582"/>
      <w:bookmarkStart w:id="243" w:name="_Toc161329429"/>
      <w:bookmarkStart w:id="244" w:name="_Toc161329397"/>
      <w:bookmarkStart w:id="245" w:name="_Toc161328776"/>
      <w:bookmarkStart w:id="246" w:name="_Toc161328762"/>
      <w:bookmarkStart w:id="247" w:name="_Toc161328747"/>
      <w:bookmarkStart w:id="248" w:name="_Toc161329419"/>
      <w:bookmarkStart w:id="249" w:name="_Toc161328581"/>
      <w:bookmarkStart w:id="250" w:name="_Toc161329388"/>
      <w:bookmarkStart w:id="251" w:name="_Toc161328585"/>
      <w:bookmarkStart w:id="252" w:name="_Toc161328577"/>
      <w:bookmarkStart w:id="253" w:name="_Toc161328567"/>
      <w:bookmarkStart w:id="254" w:name="_Toc161329422"/>
      <w:bookmarkStart w:id="255" w:name="_Toc161328589"/>
      <w:bookmarkStart w:id="256" w:name="_Toc161328752"/>
      <w:bookmarkStart w:id="257" w:name="_Toc161329379"/>
      <w:bookmarkStart w:id="258" w:name="_Toc161328726"/>
      <w:bookmarkStart w:id="259" w:name="_Toc161328727"/>
      <w:bookmarkStart w:id="260" w:name="_Toc161329414"/>
      <w:bookmarkStart w:id="261" w:name="_Toc161328584"/>
      <w:bookmarkStart w:id="262" w:name="_Toc161328604"/>
      <w:bookmarkStart w:id="263" w:name="_Toc161328566"/>
      <w:bookmarkStart w:id="264" w:name="_Toc161328574"/>
      <w:bookmarkStart w:id="265" w:name="_Toc161329440"/>
      <w:bookmarkStart w:id="266" w:name="_Toc161329436"/>
      <w:bookmarkStart w:id="267" w:name="_Toc161328560"/>
      <w:bookmarkStart w:id="268" w:name="_Toc161328740"/>
      <w:bookmarkStart w:id="269" w:name="_Toc161328765"/>
      <w:bookmarkStart w:id="270" w:name="_Toc161328769"/>
      <w:bookmarkStart w:id="271" w:name="_Toc161328551"/>
      <w:bookmarkStart w:id="272" w:name="_Toc161328771"/>
      <w:bookmarkStart w:id="273" w:name="_Toc161328735"/>
      <w:bookmarkStart w:id="274" w:name="_Toc161329385"/>
      <w:bookmarkStart w:id="275" w:name="_Toc161329384"/>
      <w:bookmarkStart w:id="276" w:name="_Toc161329444"/>
      <w:bookmarkStart w:id="277" w:name="_Toc161328572"/>
      <w:bookmarkStart w:id="278" w:name="_Toc161328721"/>
      <w:bookmarkStart w:id="279" w:name="_Toc161329420"/>
      <w:bookmarkStart w:id="280" w:name="_Toc161328770"/>
      <w:bookmarkStart w:id="281" w:name="_Toc161329389"/>
      <w:bookmarkStart w:id="282" w:name="_Toc161328722"/>
      <w:bookmarkStart w:id="283" w:name="_Toc161329382"/>
      <w:bookmarkStart w:id="284" w:name="_Toc161329395"/>
      <w:bookmarkStart w:id="285" w:name="_Toc161328595"/>
      <w:bookmarkStart w:id="286" w:name="_Toc161328732"/>
      <w:bookmarkStart w:id="287" w:name="_Toc161328731"/>
      <w:bookmarkStart w:id="288" w:name="_Toc161329433"/>
      <w:bookmarkStart w:id="289" w:name="_Toc161328543"/>
      <w:bookmarkStart w:id="290" w:name="_Toc161329392"/>
      <w:bookmarkStart w:id="291" w:name="_Toc161329423"/>
      <w:bookmarkStart w:id="292" w:name="_Toc161328759"/>
      <w:bookmarkStart w:id="293" w:name="_Toc161328749"/>
      <w:bookmarkStart w:id="294" w:name="_Toc161328723"/>
      <w:bookmarkStart w:id="295" w:name="_Toc161328590"/>
      <w:bookmarkStart w:id="296" w:name="_Toc161328753"/>
      <w:bookmarkStart w:id="297" w:name="_Toc161329421"/>
      <w:bookmarkStart w:id="298" w:name="_Toc161328561"/>
      <w:bookmarkStart w:id="299" w:name="_Toc161329401"/>
      <w:bookmarkStart w:id="300" w:name="_Toc161328767"/>
      <w:bookmarkStart w:id="301" w:name="_Toc161328588"/>
      <w:bookmarkStart w:id="302" w:name="_Toc161329411"/>
      <w:bookmarkStart w:id="303" w:name="_Toc161328756"/>
      <w:bookmarkStart w:id="304" w:name="_Toc161329391"/>
      <w:bookmarkStart w:id="305" w:name="_Toc161328766"/>
      <w:bookmarkStart w:id="306" w:name="_Toc161328546"/>
      <w:bookmarkStart w:id="307" w:name="_Toc161328593"/>
      <w:bookmarkStart w:id="308" w:name="_Toc161328596"/>
      <w:bookmarkStart w:id="309" w:name="_Toc161329416"/>
      <w:bookmarkStart w:id="310" w:name="_Toc161328594"/>
      <w:bookmarkStart w:id="311" w:name="_Toc161329408"/>
      <w:bookmarkStart w:id="312" w:name="_Toc161329393"/>
      <w:bookmarkStart w:id="313" w:name="_Toc161328742"/>
      <w:bookmarkStart w:id="314" w:name="_Toc161328778"/>
      <w:bookmarkStart w:id="315" w:name="_Toc161329410"/>
      <w:bookmarkStart w:id="316" w:name="_Toc161328757"/>
      <w:bookmarkStart w:id="317" w:name="_Toc161329380"/>
      <w:bookmarkStart w:id="318" w:name="_Toc161328550"/>
      <w:bookmarkStart w:id="319" w:name="_Toc161329403"/>
      <w:bookmarkStart w:id="320" w:name="_Toc161328600"/>
      <w:bookmarkStart w:id="321" w:name="_Toc161328579"/>
      <w:bookmarkStart w:id="322" w:name="_Toc161328772"/>
      <w:bookmarkStart w:id="323" w:name="_Toc161329424"/>
      <w:bookmarkStart w:id="324" w:name="_Toc161329399"/>
      <w:bookmarkStart w:id="325" w:name="_Toc161328783"/>
      <w:bookmarkStart w:id="326" w:name="_Toc161329409"/>
      <w:bookmarkStart w:id="327" w:name="_Toc161328583"/>
      <w:bookmarkStart w:id="328" w:name="_Toc161328764"/>
      <w:bookmarkStart w:id="329" w:name="_Toc161329427"/>
      <w:bookmarkStart w:id="330" w:name="_Toc161328575"/>
      <w:bookmarkStart w:id="331" w:name="_Toc161329400"/>
      <w:bookmarkStart w:id="332" w:name="_Toc161329435"/>
      <w:bookmarkStart w:id="333" w:name="_Toc161328559"/>
      <w:bookmarkStart w:id="334" w:name="_Toc161328781"/>
      <w:bookmarkStart w:id="335" w:name="_Toc161328773"/>
      <w:bookmarkStart w:id="336" w:name="_Toc161328782"/>
      <w:bookmarkStart w:id="337" w:name="_Toc161328774"/>
      <w:bookmarkStart w:id="338" w:name="_Toc161328598"/>
      <w:bookmarkStart w:id="339" w:name="_Toc161328587"/>
      <w:bookmarkStart w:id="340" w:name="_Toc161328544"/>
      <w:bookmarkStart w:id="341" w:name="_Toc161328580"/>
      <w:bookmarkStart w:id="342" w:name="_Toc161328758"/>
      <w:bookmarkStart w:id="343" w:name="_Toc161328734"/>
      <w:bookmarkStart w:id="344" w:name="_Toc161328541"/>
      <w:bookmarkStart w:id="345" w:name="_Toc161329442"/>
      <w:bookmarkStart w:id="346" w:name="_Toc161328775"/>
      <w:bookmarkStart w:id="347" w:name="_Toc161328570"/>
      <w:bookmarkStart w:id="348" w:name="_Toc161329383"/>
      <w:bookmarkStart w:id="349" w:name="_Toc161329404"/>
      <w:bookmarkStart w:id="350" w:name="_Toc161328744"/>
      <w:bookmarkStart w:id="351" w:name="_Toc161328755"/>
      <w:bookmarkStart w:id="352" w:name="_Toc161328557"/>
      <w:bookmarkStart w:id="353" w:name="_Toc161328547"/>
      <w:bookmarkStart w:id="354" w:name="_Toc161328760"/>
      <w:bookmarkStart w:id="355" w:name="_Toc161328729"/>
      <w:bookmarkStart w:id="356" w:name="_Toc161328602"/>
      <w:bookmarkStart w:id="357" w:name="_Toc161328603"/>
      <w:bookmarkStart w:id="358" w:name="_Toc161329398"/>
      <w:bookmarkStart w:id="359" w:name="_Toc161328728"/>
      <w:bookmarkStart w:id="360" w:name="_Toc161328539"/>
      <w:bookmarkStart w:id="361" w:name="_Toc161328563"/>
      <w:bookmarkStart w:id="362" w:name="_Toc161328751"/>
      <w:bookmarkStart w:id="363" w:name="_Toc161328750"/>
      <w:bookmarkStart w:id="364" w:name="_Toc161328548"/>
      <w:bookmarkStart w:id="365" w:name="_Toc161329430"/>
      <w:bookmarkStart w:id="366" w:name="_Toc161329437"/>
      <w:bookmarkStart w:id="367" w:name="_Toc161328748"/>
      <w:bookmarkStart w:id="368" w:name="_Toc161329432"/>
      <w:bookmarkStart w:id="369" w:name="_Toc161329426"/>
      <w:bookmarkStart w:id="370" w:name="_Toc161328784"/>
      <w:bookmarkStart w:id="371" w:name="_Toc161328738"/>
      <w:bookmarkStart w:id="372" w:name="_Toc161329438"/>
      <w:bookmarkStart w:id="373" w:name="_Toc161329390"/>
      <w:bookmarkStart w:id="374" w:name="_Toc161328591"/>
      <w:bookmarkStart w:id="375" w:name="_Toc161328549"/>
      <w:bookmarkStart w:id="376" w:name="_Toc161328569"/>
      <w:bookmarkStart w:id="377" w:name="_Toc161328763"/>
      <w:bookmarkStart w:id="378" w:name="_Toc161328599"/>
      <w:bookmarkStart w:id="379" w:name="_Toc161329418"/>
      <w:bookmarkStart w:id="380" w:name="_Toc161328597"/>
      <w:bookmarkStart w:id="381" w:name="_Toc161329439"/>
      <w:bookmarkStart w:id="382" w:name="_Toc161328754"/>
      <w:bookmarkStart w:id="383" w:name="_Toc161328733"/>
      <w:bookmarkStart w:id="384" w:name="_Toc161328736"/>
      <w:bookmarkStart w:id="385" w:name="_Toc161328768"/>
      <w:bookmarkStart w:id="386" w:name="_Toc161328725"/>
      <w:bookmarkStart w:id="387" w:name="_Toc161328592"/>
      <w:bookmarkStart w:id="388" w:name="_Toc161328576"/>
      <w:bookmarkStart w:id="389" w:name="_Toc161328556"/>
      <w:bookmarkStart w:id="390" w:name="_Toc161328558"/>
      <w:bookmarkStart w:id="391" w:name="_Toc24151"/>
      <w:bookmarkStart w:id="392" w:name="_Toc28324"/>
      <w:bookmarkStart w:id="393" w:name="_Toc8687"/>
      <w:bookmarkStart w:id="394" w:name="_Toc86913864"/>
      <w:bookmarkEnd w:id="186"/>
      <w:bookmarkEnd w:id="187"/>
      <w:bookmarkEnd w:id="188"/>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rFonts w:hint="eastAsia"/>
        </w:rPr>
        <w:t>接口要求</w:t>
      </w:r>
      <w:bookmarkEnd w:id="391"/>
      <w:bookmarkEnd w:id="392"/>
    </w:p>
    <w:p w14:paraId="24299D14" w14:textId="77777777" w:rsidR="00E0144C" w:rsidRDefault="00000000">
      <w:pPr>
        <w:pStyle w:val="a5"/>
        <w:spacing w:before="156" w:after="156"/>
      </w:pPr>
      <w:bookmarkStart w:id="395" w:name="_Toc27816"/>
      <w:bookmarkStart w:id="396" w:name="_Toc28615"/>
      <w:r>
        <w:rPr>
          <w:rFonts w:hint="eastAsia"/>
        </w:rPr>
        <w:t>数据发布接口</w:t>
      </w:r>
      <w:bookmarkEnd w:id="395"/>
      <w:bookmarkEnd w:id="396"/>
    </w:p>
    <w:p w14:paraId="6B7BBE5D" w14:textId="77777777" w:rsidR="00E0144C" w:rsidRDefault="00000000">
      <w:pPr>
        <w:pStyle w:val="afff5"/>
      </w:pPr>
      <w:r>
        <w:rPr>
          <w:rFonts w:hint="eastAsia"/>
        </w:rPr>
        <w:t>数据安全接入时发起数据发布请求，需包含数据的名称、描述等基本信息，以及数据的标签，以及数据的目录结构，具体路径等。</w:t>
      </w:r>
    </w:p>
    <w:p w14:paraId="0542D52C" w14:textId="77777777" w:rsidR="00E0144C" w:rsidRDefault="00000000">
      <w:pPr>
        <w:pStyle w:val="afff5"/>
      </w:pPr>
      <w:r>
        <w:rPr>
          <w:rFonts w:hint="eastAsia"/>
        </w:rPr>
        <w:t>接口要求见附录A.</w:t>
      </w:r>
      <w:r>
        <w:t>1</w:t>
      </w:r>
      <w:r>
        <w:rPr>
          <w:rFonts w:hint="eastAsia"/>
        </w:rPr>
        <w:t>。</w:t>
      </w:r>
    </w:p>
    <w:p w14:paraId="6FF8B54D" w14:textId="77777777" w:rsidR="00E0144C" w:rsidRDefault="00000000">
      <w:pPr>
        <w:pStyle w:val="a5"/>
        <w:spacing w:before="156" w:after="156"/>
      </w:pPr>
      <w:bookmarkStart w:id="397" w:name="_Toc11051"/>
      <w:bookmarkStart w:id="398" w:name="_Toc9652"/>
      <w:r>
        <w:rPr>
          <w:rFonts w:hint="eastAsia"/>
        </w:rPr>
        <w:t>创建数据受控策略接口</w:t>
      </w:r>
      <w:bookmarkEnd w:id="397"/>
      <w:bookmarkEnd w:id="398"/>
    </w:p>
    <w:p w14:paraId="33502D48" w14:textId="77777777" w:rsidR="00E0144C" w:rsidRDefault="00000000">
      <w:pPr>
        <w:pStyle w:val="afff5"/>
      </w:pPr>
      <w:r>
        <w:rPr>
          <w:rFonts w:hint="eastAsia"/>
        </w:rPr>
        <w:t>用户签订数据合约时对策略控制模块发起数据</w:t>
      </w:r>
      <w:proofErr w:type="gramStart"/>
      <w:r>
        <w:rPr>
          <w:rFonts w:hint="eastAsia"/>
        </w:rPr>
        <w:t>集创建</w:t>
      </w:r>
      <w:proofErr w:type="gramEnd"/>
      <w:r>
        <w:rPr>
          <w:rFonts w:hint="eastAsia"/>
        </w:rPr>
        <w:t>受控策略的请求，需包含数据集标识，数据受控使用方式，及在各个使用方式下的细粒度策略属性等参数。</w:t>
      </w:r>
    </w:p>
    <w:p w14:paraId="25E5E29F" w14:textId="77777777" w:rsidR="00E0144C" w:rsidRDefault="00000000">
      <w:pPr>
        <w:pStyle w:val="afff5"/>
      </w:pPr>
      <w:r>
        <w:rPr>
          <w:rFonts w:hint="eastAsia"/>
        </w:rPr>
        <w:t>接口要求见附录A.2。</w:t>
      </w:r>
    </w:p>
    <w:p w14:paraId="7F33C1D4" w14:textId="77777777" w:rsidR="00E0144C" w:rsidRDefault="00000000">
      <w:pPr>
        <w:pStyle w:val="a5"/>
        <w:spacing w:before="156" w:after="156"/>
      </w:pPr>
      <w:bookmarkStart w:id="399" w:name="_Toc30959"/>
      <w:bookmarkStart w:id="400" w:name="_Toc7582"/>
      <w:r>
        <w:rPr>
          <w:rFonts w:hint="eastAsia"/>
        </w:rPr>
        <w:t>数据受控策略匹配接口</w:t>
      </w:r>
      <w:bookmarkEnd w:id="399"/>
      <w:bookmarkEnd w:id="400"/>
    </w:p>
    <w:p w14:paraId="7F9FDA92" w14:textId="77777777" w:rsidR="00E0144C" w:rsidRDefault="00000000">
      <w:pPr>
        <w:ind w:firstLine="420"/>
      </w:pPr>
      <w:r>
        <w:rPr>
          <w:rFonts w:hint="eastAsia"/>
        </w:rPr>
        <w:t>数据使用时向策略控制模块发起对数据是否有权限使用的策略匹配请求，需包含数据集标识，用户信息，以及当前使用数据的软硬件环境，</w:t>
      </w:r>
      <w:r>
        <w:rPr>
          <w:rFonts w:hint="eastAsia"/>
        </w:rPr>
        <w:t>A</w:t>
      </w:r>
      <w:r>
        <w:t>I</w:t>
      </w:r>
      <w:r>
        <w:rPr>
          <w:rFonts w:hint="eastAsia"/>
        </w:rPr>
        <w:t>框架，区域等信息。</w:t>
      </w:r>
    </w:p>
    <w:p w14:paraId="32911D48" w14:textId="77777777" w:rsidR="00E0144C" w:rsidRDefault="00000000">
      <w:pPr>
        <w:ind w:firstLine="420"/>
      </w:pPr>
      <w:r>
        <w:rPr>
          <w:rFonts w:hint="eastAsia"/>
        </w:rPr>
        <w:t>接口要求见附录</w:t>
      </w:r>
      <w:r>
        <w:rPr>
          <w:rFonts w:hint="eastAsia"/>
        </w:rPr>
        <w:t>A.3</w:t>
      </w:r>
      <w:r>
        <w:rPr>
          <w:rFonts w:hint="eastAsia"/>
        </w:rPr>
        <w:t>。</w:t>
      </w:r>
    </w:p>
    <w:p w14:paraId="041D31F2" w14:textId="77777777" w:rsidR="00E0144C" w:rsidRDefault="00000000">
      <w:pPr>
        <w:pStyle w:val="a5"/>
        <w:spacing w:before="156" w:after="156"/>
      </w:pPr>
      <w:bookmarkStart w:id="401" w:name="_Toc25254"/>
      <w:bookmarkStart w:id="402" w:name="_Toc22466"/>
      <w:r>
        <w:rPr>
          <w:rFonts w:hint="eastAsia"/>
        </w:rPr>
        <w:t>跨域数据传输加解密接口</w:t>
      </w:r>
      <w:bookmarkEnd w:id="401"/>
      <w:bookmarkEnd w:id="402"/>
    </w:p>
    <w:p w14:paraId="6F11BBC5" w14:textId="77777777" w:rsidR="00E0144C" w:rsidRDefault="00000000">
      <w:pPr>
        <w:ind w:firstLine="420"/>
      </w:pPr>
      <w:r>
        <w:rPr>
          <w:rFonts w:hint="eastAsia"/>
        </w:rPr>
        <w:t>系统提供基于</w:t>
      </w:r>
      <w:r>
        <w:rPr>
          <w:rFonts w:hint="eastAsia"/>
        </w:rPr>
        <w:t>kms</w:t>
      </w:r>
      <w:r>
        <w:rPr>
          <w:rFonts w:hint="eastAsia"/>
        </w:rPr>
        <w:t>密钥管理的数据加解密服务，数据接入时通过密钥对数据进行加密，在数据受控使用时，在虚拟运行环境中通过密钥进行数据解密。</w:t>
      </w:r>
    </w:p>
    <w:p w14:paraId="165D70E0" w14:textId="77777777" w:rsidR="00E0144C" w:rsidRDefault="00000000">
      <w:pPr>
        <w:ind w:firstLine="420"/>
      </w:pPr>
      <w:r>
        <w:rPr>
          <w:rFonts w:hint="eastAsia"/>
        </w:rPr>
        <w:t>接口要求见附录</w:t>
      </w:r>
      <w:r>
        <w:rPr>
          <w:rFonts w:hint="eastAsia"/>
        </w:rPr>
        <w:t>A.4</w:t>
      </w:r>
      <w:r>
        <w:rPr>
          <w:rFonts w:hint="eastAsia"/>
        </w:rPr>
        <w:t>。</w:t>
      </w:r>
    </w:p>
    <w:p w14:paraId="19C0020A" w14:textId="77777777" w:rsidR="00E0144C" w:rsidRDefault="00000000">
      <w:pPr>
        <w:pStyle w:val="a5"/>
        <w:spacing w:before="156" w:after="156"/>
      </w:pPr>
      <w:bookmarkStart w:id="403" w:name="_Toc8104"/>
      <w:bookmarkStart w:id="404" w:name="_Toc14044"/>
      <w:r>
        <w:rPr>
          <w:rFonts w:hint="eastAsia"/>
        </w:rPr>
        <w:t>数据结果导出申报与审核接口</w:t>
      </w:r>
      <w:bookmarkEnd w:id="403"/>
      <w:bookmarkEnd w:id="404"/>
    </w:p>
    <w:p w14:paraId="761B0A1A" w14:textId="77777777" w:rsidR="00E0144C" w:rsidRDefault="00000000">
      <w:pPr>
        <w:widowControl/>
        <w:ind w:firstLineChars="200" w:firstLine="420"/>
        <w:jc w:val="left"/>
      </w:pPr>
      <w:r>
        <w:rPr>
          <w:rFonts w:hint="eastAsia"/>
        </w:rPr>
        <w:lastRenderedPageBreak/>
        <w:t>在构建数据结果导出申报审核机制以严格检查流出的最终分析模型或结果时，需要涉及数据结果导出申报接口、数据结果审核接口。</w:t>
      </w:r>
    </w:p>
    <w:p w14:paraId="065F8ACC" w14:textId="77777777" w:rsidR="00E0144C" w:rsidRDefault="00000000">
      <w:pPr>
        <w:widowControl/>
        <w:ind w:firstLineChars="200" w:firstLine="420"/>
        <w:jc w:val="left"/>
        <w:rPr>
          <w:rFonts w:ascii="宋体" w:hAnsi="宋体"/>
          <w:kern w:val="0"/>
          <w:szCs w:val="20"/>
        </w:rPr>
      </w:pPr>
      <w:r>
        <w:rPr>
          <w:rFonts w:hint="eastAsia"/>
        </w:rPr>
        <w:t>接口要求见附录</w:t>
      </w:r>
      <w:r>
        <w:rPr>
          <w:rFonts w:hint="eastAsia"/>
        </w:rPr>
        <w:t>A.5</w:t>
      </w:r>
      <w:r>
        <w:rPr>
          <w:rFonts w:hint="eastAsia"/>
        </w:rPr>
        <w:t>。</w:t>
      </w:r>
      <w:r>
        <w:rPr>
          <w:rFonts w:hint="eastAsia"/>
        </w:rPr>
        <w:br w:type="page"/>
      </w:r>
    </w:p>
    <w:p w14:paraId="1A5C779F" w14:textId="77777777" w:rsidR="00E0144C" w:rsidRDefault="00000000">
      <w:pPr>
        <w:keepNext/>
        <w:widowControl/>
        <w:numPr>
          <w:ilvl w:val="0"/>
          <w:numId w:val="30"/>
        </w:numPr>
        <w:shd w:val="clear" w:color="auto" w:fill="FFFFFF"/>
        <w:spacing w:beforeLines="100" w:before="312" w:afterLines="100" w:after="312"/>
        <w:jc w:val="center"/>
        <w:outlineLvl w:val="0"/>
        <w:rPr>
          <w:rFonts w:ascii="黑体" w:eastAsia="黑体" w:hAnsi="黑体"/>
          <w:kern w:val="0"/>
          <w:szCs w:val="21"/>
        </w:rPr>
      </w:pPr>
      <w:bookmarkStart w:id="405" w:name="_Toc24736"/>
      <w:bookmarkStart w:id="406" w:name="_Toc22380"/>
      <w:r>
        <w:rPr>
          <w:rFonts w:ascii="黑体" w:eastAsia="黑体" w:hAnsi="黑体"/>
          <w:kern w:val="21"/>
          <w:szCs w:val="20"/>
        </w:rPr>
        <w:lastRenderedPageBreak/>
        <w:br/>
      </w:r>
      <w:r>
        <w:rPr>
          <w:rFonts w:ascii="黑体" w:eastAsia="黑体" w:hAnsi="黑体" w:hint="eastAsia"/>
          <w:kern w:val="0"/>
          <w:szCs w:val="20"/>
        </w:rPr>
        <w:t>（资料性）</w:t>
      </w:r>
      <w:r>
        <w:rPr>
          <w:rFonts w:ascii="黑体" w:eastAsia="黑体" w:hint="eastAsia"/>
          <w:kern w:val="0"/>
          <w:szCs w:val="20"/>
        </w:rPr>
        <w:br/>
      </w:r>
      <w:r>
        <w:rPr>
          <w:rFonts w:ascii="黑体" w:eastAsia="黑体" w:hAnsi="黑体" w:hint="eastAsia"/>
          <w:kern w:val="0"/>
          <w:szCs w:val="20"/>
        </w:rPr>
        <w:t>接口说明</w:t>
      </w:r>
      <w:bookmarkEnd w:id="405"/>
      <w:bookmarkEnd w:id="406"/>
    </w:p>
    <w:p w14:paraId="6865DB7C" w14:textId="77777777" w:rsidR="00E0144C" w:rsidRDefault="00000000">
      <w:pPr>
        <w:widowControl/>
        <w:numPr>
          <w:ilvl w:val="1"/>
          <w:numId w:val="30"/>
        </w:numPr>
        <w:wordWrap w:val="0"/>
        <w:overflowPunct w:val="0"/>
        <w:spacing w:beforeLines="100" w:before="312" w:afterLines="100" w:after="312"/>
        <w:textAlignment w:val="baseline"/>
        <w:outlineLvl w:val="1"/>
        <w:rPr>
          <w:rFonts w:ascii="黑体" w:eastAsia="黑体"/>
          <w:kern w:val="21"/>
          <w:szCs w:val="20"/>
        </w:rPr>
      </w:pPr>
      <w:bookmarkStart w:id="407" w:name="_Toc17013"/>
      <w:bookmarkStart w:id="408" w:name="_Toc18649"/>
      <w:r>
        <w:rPr>
          <w:rFonts w:ascii="黑体" w:eastAsia="黑体" w:hint="eastAsia"/>
          <w:kern w:val="21"/>
          <w:szCs w:val="20"/>
        </w:rPr>
        <w:t>数据发布接口</w:t>
      </w:r>
      <w:bookmarkEnd w:id="407"/>
      <w:bookmarkEnd w:id="408"/>
    </w:p>
    <w:p w14:paraId="26A22440" w14:textId="77777777" w:rsidR="00E0144C" w:rsidRDefault="00000000">
      <w:pPr>
        <w:widowControl/>
        <w:numPr>
          <w:ilvl w:val="255"/>
          <w:numId w:val="0"/>
        </w:numPr>
        <w:ind w:firstLine="420"/>
      </w:pPr>
      <w:r>
        <w:rPr>
          <w:rFonts w:hint="eastAsia"/>
        </w:rPr>
        <w:t>数据发布接口基本信息见表</w:t>
      </w:r>
      <w:r>
        <w:rPr>
          <w:rFonts w:hint="eastAsia"/>
        </w:rPr>
        <w:t>A.1</w:t>
      </w:r>
      <w:r>
        <w:rPr>
          <w:rFonts w:hint="eastAsia"/>
        </w:rPr>
        <w:t>。</w:t>
      </w:r>
    </w:p>
    <w:p w14:paraId="35557CEC" w14:textId="77777777" w:rsidR="00E0144C"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A.1</w:t>
      </w:r>
      <w:r>
        <w:rPr>
          <w:rFonts w:ascii="黑体" w:eastAsia="黑体" w:hAnsi="黑体" w:hint="eastAsia"/>
          <w:kern w:val="0"/>
          <w:szCs w:val="21"/>
        </w:rPr>
        <w:t>数据发布接口基本信息</w:t>
      </w:r>
    </w:p>
    <w:tbl>
      <w:tblPr>
        <w:tblStyle w:val="afffc"/>
        <w:tblW w:w="4999" w:type="pct"/>
        <w:jc w:val="center"/>
        <w:tblLook w:val="04A0" w:firstRow="1" w:lastRow="0" w:firstColumn="1" w:lastColumn="0" w:noHBand="0" w:noVBand="1"/>
      </w:tblPr>
      <w:tblGrid>
        <w:gridCol w:w="1327"/>
        <w:gridCol w:w="6967"/>
      </w:tblGrid>
      <w:tr w:rsidR="00E0144C" w14:paraId="0F49A6F3"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2BA64320" w14:textId="77777777" w:rsidR="00E0144C" w:rsidRDefault="00000000">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kern w:val="0"/>
                <w:sz w:val="18"/>
                <w:szCs w:val="18"/>
              </w:rPr>
              <w:t>URI</w:t>
            </w:r>
          </w:p>
        </w:tc>
        <w:tc>
          <w:tcPr>
            <w:tcW w:w="4199" w:type="pct"/>
            <w:tcBorders>
              <w:top w:val="single" w:sz="4" w:space="0" w:color="000000"/>
              <w:left w:val="single" w:sz="4" w:space="0" w:color="000000"/>
              <w:bottom w:val="single" w:sz="4" w:space="0" w:color="000000"/>
              <w:right w:val="single" w:sz="4" w:space="0" w:color="000000"/>
            </w:tcBorders>
          </w:tcPr>
          <w:p w14:paraId="2469F0DA" w14:textId="77777777" w:rsidR="00E0144C" w:rsidRDefault="00000000">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sz w:val="18"/>
                <w:szCs w:val="18"/>
              </w:rPr>
              <w:t>/datasets/publish</w:t>
            </w:r>
          </w:p>
        </w:tc>
      </w:tr>
      <w:tr w:rsidR="00E0144C" w14:paraId="6E6CE6A7"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17968442" w14:textId="77777777" w:rsidR="00E0144C" w:rsidRDefault="00000000">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kern w:val="0"/>
                <w:sz w:val="18"/>
                <w:szCs w:val="18"/>
              </w:rPr>
              <w:t>HTTP</w:t>
            </w:r>
            <w:r>
              <w:rPr>
                <w:rFonts w:asciiTheme="minorEastAsia" w:eastAsiaTheme="minorEastAsia" w:hAnsiTheme="minorEastAsia" w:hint="eastAsia"/>
                <w:kern w:val="0"/>
                <w:sz w:val="18"/>
                <w:szCs w:val="18"/>
              </w:rPr>
              <w:t>方法</w:t>
            </w:r>
          </w:p>
        </w:tc>
        <w:tc>
          <w:tcPr>
            <w:tcW w:w="4199" w:type="pct"/>
            <w:tcBorders>
              <w:top w:val="single" w:sz="4" w:space="0" w:color="000000"/>
              <w:left w:val="single" w:sz="4" w:space="0" w:color="000000"/>
              <w:bottom w:val="single" w:sz="4" w:space="0" w:color="000000"/>
              <w:right w:val="single" w:sz="4" w:space="0" w:color="000000"/>
            </w:tcBorders>
          </w:tcPr>
          <w:p w14:paraId="045C9280" w14:textId="77777777" w:rsidR="00E0144C" w:rsidRDefault="00000000">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sz w:val="18"/>
                <w:szCs w:val="18"/>
              </w:rPr>
              <w:t>POST</w:t>
            </w:r>
          </w:p>
        </w:tc>
      </w:tr>
      <w:tr w:rsidR="00E0144C" w14:paraId="638FC8F5"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62D990AC" w14:textId="77777777" w:rsidR="00E0144C" w:rsidRDefault="00000000">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功能</w:t>
            </w:r>
          </w:p>
        </w:tc>
        <w:tc>
          <w:tcPr>
            <w:tcW w:w="4199" w:type="pct"/>
            <w:tcBorders>
              <w:top w:val="single" w:sz="4" w:space="0" w:color="000000"/>
              <w:left w:val="single" w:sz="4" w:space="0" w:color="000000"/>
              <w:bottom w:val="single" w:sz="4" w:space="0" w:color="000000"/>
              <w:right w:val="single" w:sz="4" w:space="0" w:color="000000"/>
            </w:tcBorders>
          </w:tcPr>
          <w:p w14:paraId="4F900800" w14:textId="77777777" w:rsidR="00E0144C" w:rsidRDefault="00000000">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sz w:val="18"/>
                <w:szCs w:val="18"/>
              </w:rPr>
              <w:t>向数据接入载体发布数据集</w:t>
            </w:r>
          </w:p>
        </w:tc>
      </w:tr>
      <w:tr w:rsidR="00E0144C" w14:paraId="28F2C010"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1E1D3A7E" w14:textId="77777777" w:rsidR="00E0144C" w:rsidRDefault="00000000">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输入参数</w:t>
            </w:r>
          </w:p>
        </w:tc>
        <w:tc>
          <w:tcPr>
            <w:tcW w:w="4199" w:type="pct"/>
            <w:tcBorders>
              <w:top w:val="single" w:sz="4" w:space="0" w:color="000000"/>
              <w:left w:val="single" w:sz="4" w:space="0" w:color="000000"/>
              <w:bottom w:val="single" w:sz="4" w:space="0" w:color="000000"/>
              <w:right w:val="single" w:sz="4" w:space="0" w:color="000000"/>
            </w:tcBorders>
          </w:tcPr>
          <w:p w14:paraId="6259C54B" w14:textId="77777777" w:rsidR="00E0144C" w:rsidRDefault="00000000">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hint="eastAsia"/>
                <w:kern w:val="0"/>
                <w:sz w:val="18"/>
                <w:szCs w:val="18"/>
              </w:rPr>
              <w:t>见</w:t>
            </w:r>
            <w:r>
              <w:rPr>
                <w:rFonts w:asciiTheme="minorEastAsia" w:eastAsiaTheme="minorEastAsia" w:hAnsiTheme="minorEastAsia" w:hint="eastAsia"/>
                <w:sz w:val="18"/>
                <w:szCs w:val="18"/>
              </w:rPr>
              <w:t>表</w:t>
            </w:r>
            <w:r>
              <w:rPr>
                <w:rFonts w:asciiTheme="minorEastAsia" w:eastAsiaTheme="minorEastAsia" w:hAnsiTheme="minorEastAsia"/>
                <w:sz w:val="18"/>
                <w:szCs w:val="18"/>
              </w:rPr>
              <w:t>A.2</w:t>
            </w:r>
            <w:r>
              <w:rPr>
                <w:rFonts w:asciiTheme="minorEastAsia" w:eastAsiaTheme="minorEastAsia" w:hAnsiTheme="minorEastAsia" w:hint="eastAsia"/>
                <w:sz w:val="18"/>
                <w:szCs w:val="18"/>
              </w:rPr>
              <w:t>、</w:t>
            </w:r>
            <w:r>
              <w:rPr>
                <w:rFonts w:asciiTheme="minorEastAsia" w:eastAsiaTheme="minorEastAsia" w:hAnsiTheme="minorEastAsia"/>
                <w:sz w:val="18"/>
                <w:szCs w:val="18"/>
              </w:rPr>
              <w:t>A.3</w:t>
            </w:r>
          </w:p>
        </w:tc>
      </w:tr>
      <w:tr w:rsidR="00E0144C" w14:paraId="67C1F4EA"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03BEFC49" w14:textId="77777777" w:rsidR="00E0144C" w:rsidRDefault="00000000">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返回信息</w:t>
            </w:r>
          </w:p>
        </w:tc>
        <w:tc>
          <w:tcPr>
            <w:tcW w:w="4199" w:type="pct"/>
            <w:tcBorders>
              <w:top w:val="single" w:sz="4" w:space="0" w:color="000000"/>
              <w:left w:val="single" w:sz="4" w:space="0" w:color="000000"/>
              <w:bottom w:val="single" w:sz="4" w:space="0" w:color="000000"/>
              <w:right w:val="single" w:sz="4" w:space="0" w:color="000000"/>
            </w:tcBorders>
          </w:tcPr>
          <w:p w14:paraId="50E12129" w14:textId="77777777" w:rsidR="00E0144C" w:rsidRDefault="00000000">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见</w:t>
            </w:r>
            <w:r>
              <w:rPr>
                <w:rFonts w:asciiTheme="minorEastAsia" w:eastAsiaTheme="minorEastAsia" w:hAnsiTheme="minorEastAsia" w:hint="eastAsia"/>
                <w:sz w:val="18"/>
                <w:szCs w:val="18"/>
              </w:rPr>
              <w:t>表</w:t>
            </w:r>
            <w:r>
              <w:rPr>
                <w:rFonts w:asciiTheme="minorEastAsia" w:eastAsiaTheme="minorEastAsia" w:hAnsiTheme="minorEastAsia"/>
                <w:sz w:val="18"/>
                <w:szCs w:val="18"/>
              </w:rPr>
              <w:t>A.4</w:t>
            </w:r>
          </w:p>
        </w:tc>
      </w:tr>
    </w:tbl>
    <w:p w14:paraId="16DD98BD" w14:textId="77777777" w:rsidR="00E0144C" w:rsidRDefault="00E0144C">
      <w:pPr>
        <w:widowControl/>
        <w:ind w:firstLine="420"/>
        <w:jc w:val="left"/>
      </w:pPr>
    </w:p>
    <w:p w14:paraId="4E395B6F" w14:textId="77777777" w:rsidR="00E0144C" w:rsidRDefault="00000000">
      <w:pPr>
        <w:widowControl/>
        <w:ind w:firstLine="420"/>
        <w:jc w:val="left"/>
      </w:pPr>
      <w:r>
        <w:rPr>
          <w:rFonts w:hint="eastAsia"/>
        </w:rPr>
        <w:t>数据发布接口主要参数列表见表</w:t>
      </w:r>
      <w:r>
        <w:rPr>
          <w:rFonts w:hint="eastAsia"/>
        </w:rPr>
        <w:t>A.2</w:t>
      </w:r>
      <w:r>
        <w:rPr>
          <w:rFonts w:hint="eastAsia"/>
        </w:rPr>
        <w:t>。</w:t>
      </w:r>
    </w:p>
    <w:p w14:paraId="097583D3" w14:textId="77777777" w:rsidR="00E0144C"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 xml:space="preserve">A.2 </w:t>
      </w:r>
      <w:r>
        <w:rPr>
          <w:rFonts w:ascii="黑体" w:eastAsia="黑体" w:hAnsi="黑体" w:hint="eastAsia"/>
          <w:kern w:val="0"/>
          <w:szCs w:val="21"/>
        </w:rPr>
        <w:t>数据发布接口参数列表</w:t>
      </w:r>
    </w:p>
    <w:tbl>
      <w:tblPr>
        <w:tblStyle w:val="afffc"/>
        <w:tblW w:w="4997" w:type="pct"/>
        <w:jc w:val="center"/>
        <w:tblLook w:val="04A0" w:firstRow="1" w:lastRow="0" w:firstColumn="1" w:lastColumn="0" w:noHBand="0" w:noVBand="1"/>
      </w:tblPr>
      <w:tblGrid>
        <w:gridCol w:w="1905"/>
        <w:gridCol w:w="2134"/>
        <w:gridCol w:w="939"/>
        <w:gridCol w:w="1159"/>
        <w:gridCol w:w="2154"/>
      </w:tblGrid>
      <w:tr w:rsidR="00E0144C" w14:paraId="31D2EA4E" w14:textId="77777777">
        <w:trPr>
          <w:jc w:val="center"/>
        </w:trPr>
        <w:tc>
          <w:tcPr>
            <w:tcW w:w="1148" w:type="pct"/>
            <w:tcBorders>
              <w:top w:val="single" w:sz="4" w:space="0" w:color="000000"/>
              <w:left w:val="single" w:sz="4" w:space="0" w:color="000000"/>
              <w:bottom w:val="single" w:sz="4" w:space="0" w:color="000000"/>
              <w:right w:val="single" w:sz="4" w:space="0" w:color="000000"/>
            </w:tcBorders>
            <w:shd w:val="clear" w:color="auto" w:fill="E7E6E6"/>
          </w:tcPr>
          <w:p w14:paraId="7C4EE89A" w14:textId="77777777" w:rsidR="00E0144C" w:rsidRDefault="00000000">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名称</w:t>
            </w:r>
          </w:p>
        </w:tc>
        <w:tc>
          <w:tcPr>
            <w:tcW w:w="1287" w:type="pct"/>
            <w:tcBorders>
              <w:top w:val="single" w:sz="4" w:space="0" w:color="000000"/>
              <w:left w:val="single" w:sz="4" w:space="0" w:color="000000"/>
              <w:bottom w:val="single" w:sz="4" w:space="0" w:color="000000"/>
              <w:right w:val="single" w:sz="4" w:space="0" w:color="000000"/>
            </w:tcBorders>
            <w:shd w:val="clear" w:color="auto" w:fill="E7E6E6"/>
          </w:tcPr>
          <w:p w14:paraId="7A3E4990" w14:textId="77777777" w:rsidR="00E0144C" w:rsidRDefault="00000000">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标识符</w:t>
            </w:r>
          </w:p>
        </w:tc>
        <w:tc>
          <w:tcPr>
            <w:tcW w:w="566" w:type="pct"/>
            <w:tcBorders>
              <w:top w:val="single" w:sz="4" w:space="0" w:color="000000"/>
              <w:left w:val="single" w:sz="4" w:space="0" w:color="000000"/>
              <w:bottom w:val="single" w:sz="4" w:space="0" w:color="000000"/>
              <w:right w:val="single" w:sz="4" w:space="0" w:color="000000"/>
            </w:tcBorders>
            <w:shd w:val="clear" w:color="auto" w:fill="E7E6E6"/>
          </w:tcPr>
          <w:p w14:paraId="42990FA0" w14:textId="77777777" w:rsidR="00E0144C" w:rsidRDefault="00000000">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类型</w:t>
            </w:r>
          </w:p>
        </w:tc>
        <w:tc>
          <w:tcPr>
            <w:tcW w:w="699" w:type="pct"/>
            <w:tcBorders>
              <w:top w:val="single" w:sz="4" w:space="0" w:color="000000"/>
              <w:left w:val="single" w:sz="4" w:space="0" w:color="000000"/>
              <w:bottom w:val="single" w:sz="4" w:space="0" w:color="000000"/>
              <w:right w:val="single" w:sz="4" w:space="0" w:color="000000"/>
            </w:tcBorders>
            <w:shd w:val="clear" w:color="auto" w:fill="E7E6E6"/>
          </w:tcPr>
          <w:p w14:paraId="04F93FC6" w14:textId="77777777" w:rsidR="00E0144C" w:rsidRDefault="00000000">
            <w:pPr>
              <w:widowControl/>
              <w:tabs>
                <w:tab w:val="center" w:pos="4201"/>
                <w:tab w:val="right" w:leader="dot" w:pos="9298"/>
              </w:tabs>
              <w:autoSpaceDE w:val="0"/>
              <w:autoSpaceDN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是否必选</w:t>
            </w:r>
          </w:p>
        </w:tc>
        <w:tc>
          <w:tcPr>
            <w:tcW w:w="1299" w:type="pct"/>
            <w:tcBorders>
              <w:top w:val="single" w:sz="4" w:space="0" w:color="000000"/>
              <w:left w:val="single" w:sz="4" w:space="0" w:color="000000"/>
              <w:bottom w:val="single" w:sz="4" w:space="0" w:color="000000"/>
              <w:right w:val="single" w:sz="4" w:space="0" w:color="000000"/>
            </w:tcBorders>
            <w:shd w:val="clear" w:color="auto" w:fill="E7E6E6"/>
          </w:tcPr>
          <w:p w14:paraId="69104FD1" w14:textId="77777777" w:rsidR="00E0144C" w:rsidRDefault="00000000">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备注</w:t>
            </w:r>
          </w:p>
        </w:tc>
      </w:tr>
      <w:tr w:rsidR="00E0144C" w14:paraId="56716D62" w14:textId="77777777">
        <w:trPr>
          <w:jc w:val="center"/>
        </w:trPr>
        <w:tc>
          <w:tcPr>
            <w:tcW w:w="1148" w:type="pct"/>
            <w:tcBorders>
              <w:top w:val="single" w:sz="4" w:space="0" w:color="000000"/>
              <w:left w:val="single" w:sz="4" w:space="0" w:color="000000"/>
              <w:bottom w:val="single" w:sz="4" w:space="0" w:color="000000"/>
              <w:right w:val="single" w:sz="4" w:space="0" w:color="000000"/>
            </w:tcBorders>
            <w:vAlign w:val="center"/>
          </w:tcPr>
          <w:p w14:paraId="037382F6"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数据名称</w:t>
            </w:r>
          </w:p>
        </w:tc>
        <w:tc>
          <w:tcPr>
            <w:tcW w:w="1287" w:type="pct"/>
            <w:tcBorders>
              <w:top w:val="single" w:sz="4" w:space="0" w:color="000000"/>
              <w:left w:val="single" w:sz="4" w:space="0" w:color="000000"/>
              <w:bottom w:val="single" w:sz="4" w:space="0" w:color="000000"/>
              <w:right w:val="single" w:sz="4" w:space="0" w:color="000000"/>
            </w:tcBorders>
            <w:vAlign w:val="center"/>
          </w:tcPr>
          <w:p w14:paraId="0173DBEE" w14:textId="77777777" w:rsidR="00E0144C" w:rsidRDefault="00000000">
            <w:pPr>
              <w:widowControl/>
              <w:autoSpaceDE w:val="0"/>
              <w:autoSpaceDN w:val="0"/>
              <w:rPr>
                <w:rFonts w:asciiTheme="minorEastAsia" w:eastAsiaTheme="minorEastAsia" w:hAnsiTheme="minorEastAsia"/>
                <w:color w:val="000000"/>
                <w:sz w:val="18"/>
                <w:szCs w:val="18"/>
              </w:rPr>
            </w:pPr>
            <w:proofErr w:type="spellStart"/>
            <w:r>
              <w:rPr>
                <w:rFonts w:asciiTheme="minorEastAsia" w:eastAsiaTheme="minorEastAsia" w:hAnsiTheme="minorEastAsia"/>
                <w:sz w:val="18"/>
                <w:szCs w:val="18"/>
              </w:rPr>
              <w:t>datasetName</w:t>
            </w:r>
            <w:proofErr w:type="spellEnd"/>
          </w:p>
        </w:tc>
        <w:tc>
          <w:tcPr>
            <w:tcW w:w="566" w:type="pct"/>
            <w:tcBorders>
              <w:top w:val="single" w:sz="4" w:space="0" w:color="000000"/>
              <w:left w:val="single" w:sz="4" w:space="0" w:color="000000"/>
              <w:bottom w:val="single" w:sz="4" w:space="0" w:color="000000"/>
              <w:right w:val="single" w:sz="4" w:space="0" w:color="000000"/>
            </w:tcBorders>
          </w:tcPr>
          <w:p w14:paraId="54C8F4A7"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string</w:t>
            </w:r>
          </w:p>
        </w:tc>
        <w:tc>
          <w:tcPr>
            <w:tcW w:w="699" w:type="pct"/>
            <w:tcBorders>
              <w:top w:val="single" w:sz="4" w:space="0" w:color="000000"/>
              <w:left w:val="single" w:sz="4" w:space="0" w:color="000000"/>
              <w:bottom w:val="single" w:sz="4" w:space="0" w:color="000000"/>
              <w:right w:val="single" w:sz="4" w:space="0" w:color="000000"/>
            </w:tcBorders>
          </w:tcPr>
          <w:p w14:paraId="3C5E978A" w14:textId="77777777" w:rsidR="00E0144C" w:rsidRDefault="00000000">
            <w:pPr>
              <w:widowControl/>
              <w:autoSpaceDE w:val="0"/>
              <w:autoSpaceDN w:val="0"/>
              <w:jc w:val="center"/>
              <w:rPr>
                <w:rFonts w:asciiTheme="minorEastAsia" w:eastAsiaTheme="minorEastAsia" w:hAnsiTheme="minorEastAsia"/>
                <w:color w:val="000000"/>
                <w:sz w:val="18"/>
                <w:szCs w:val="18"/>
              </w:rPr>
            </w:pPr>
            <w:r>
              <w:rPr>
                <w:rFonts w:hAnsi="宋体" w:hint="eastAsia"/>
                <w:color w:val="000000"/>
                <w:sz w:val="18"/>
                <w:szCs w:val="18"/>
              </w:rPr>
              <w:t>是</w:t>
            </w:r>
          </w:p>
        </w:tc>
        <w:tc>
          <w:tcPr>
            <w:tcW w:w="1299" w:type="pct"/>
            <w:tcBorders>
              <w:top w:val="single" w:sz="4" w:space="0" w:color="000000"/>
              <w:left w:val="single" w:sz="4" w:space="0" w:color="000000"/>
              <w:bottom w:val="single" w:sz="4" w:space="0" w:color="000000"/>
              <w:right w:val="single" w:sz="4" w:space="0" w:color="000000"/>
            </w:tcBorders>
            <w:vAlign w:val="center"/>
          </w:tcPr>
          <w:p w14:paraId="13E86B84"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数据名称</w:t>
            </w:r>
          </w:p>
        </w:tc>
      </w:tr>
      <w:tr w:rsidR="00E0144C" w14:paraId="6B4C8DF4" w14:textId="77777777">
        <w:trPr>
          <w:jc w:val="center"/>
        </w:trPr>
        <w:tc>
          <w:tcPr>
            <w:tcW w:w="1148" w:type="pct"/>
            <w:tcBorders>
              <w:top w:val="single" w:sz="4" w:space="0" w:color="000000"/>
              <w:left w:val="single" w:sz="4" w:space="0" w:color="000000"/>
              <w:bottom w:val="single" w:sz="4" w:space="0" w:color="000000"/>
              <w:right w:val="single" w:sz="4" w:space="0" w:color="000000"/>
            </w:tcBorders>
            <w:vAlign w:val="center"/>
          </w:tcPr>
          <w:p w14:paraId="587E3EEA"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描述</w:t>
            </w:r>
          </w:p>
        </w:tc>
        <w:tc>
          <w:tcPr>
            <w:tcW w:w="1287" w:type="pct"/>
            <w:tcBorders>
              <w:top w:val="single" w:sz="4" w:space="0" w:color="000000"/>
              <w:left w:val="single" w:sz="4" w:space="0" w:color="000000"/>
              <w:bottom w:val="single" w:sz="4" w:space="0" w:color="000000"/>
              <w:right w:val="single" w:sz="4" w:space="0" w:color="000000"/>
            </w:tcBorders>
            <w:vAlign w:val="center"/>
          </w:tcPr>
          <w:p w14:paraId="7E406993"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sz w:val="18"/>
                <w:szCs w:val="18"/>
              </w:rPr>
              <w:t>description</w:t>
            </w:r>
          </w:p>
        </w:tc>
        <w:tc>
          <w:tcPr>
            <w:tcW w:w="566" w:type="pct"/>
            <w:tcBorders>
              <w:top w:val="single" w:sz="4" w:space="0" w:color="000000"/>
              <w:left w:val="single" w:sz="4" w:space="0" w:color="000000"/>
              <w:bottom w:val="single" w:sz="4" w:space="0" w:color="000000"/>
              <w:right w:val="single" w:sz="4" w:space="0" w:color="000000"/>
            </w:tcBorders>
          </w:tcPr>
          <w:p w14:paraId="081F330D"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string</w:t>
            </w:r>
          </w:p>
        </w:tc>
        <w:tc>
          <w:tcPr>
            <w:tcW w:w="699" w:type="pct"/>
            <w:tcBorders>
              <w:top w:val="single" w:sz="4" w:space="0" w:color="000000"/>
              <w:left w:val="single" w:sz="4" w:space="0" w:color="000000"/>
              <w:bottom w:val="single" w:sz="4" w:space="0" w:color="000000"/>
              <w:right w:val="single" w:sz="4" w:space="0" w:color="000000"/>
            </w:tcBorders>
          </w:tcPr>
          <w:p w14:paraId="2FF63CEF" w14:textId="77777777" w:rsidR="00E0144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否</w:t>
            </w:r>
          </w:p>
        </w:tc>
        <w:tc>
          <w:tcPr>
            <w:tcW w:w="1299" w:type="pct"/>
            <w:tcBorders>
              <w:top w:val="single" w:sz="4" w:space="0" w:color="000000"/>
              <w:left w:val="single" w:sz="4" w:space="0" w:color="000000"/>
              <w:bottom w:val="single" w:sz="4" w:space="0" w:color="000000"/>
              <w:right w:val="single" w:sz="4" w:space="0" w:color="000000"/>
            </w:tcBorders>
            <w:vAlign w:val="center"/>
          </w:tcPr>
          <w:p w14:paraId="148C740B"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描述</w:t>
            </w:r>
          </w:p>
        </w:tc>
      </w:tr>
      <w:tr w:rsidR="00E0144C" w14:paraId="3E7DB9FC" w14:textId="77777777">
        <w:trPr>
          <w:jc w:val="center"/>
        </w:trPr>
        <w:tc>
          <w:tcPr>
            <w:tcW w:w="1148" w:type="pct"/>
            <w:tcBorders>
              <w:top w:val="single" w:sz="4" w:space="0" w:color="000000"/>
              <w:left w:val="single" w:sz="4" w:space="0" w:color="000000"/>
              <w:bottom w:val="single" w:sz="4" w:space="0" w:color="000000"/>
              <w:right w:val="single" w:sz="4" w:space="0" w:color="000000"/>
            </w:tcBorders>
            <w:vAlign w:val="center"/>
          </w:tcPr>
          <w:p w14:paraId="72EEC02D" w14:textId="77777777" w:rsidR="00E0144C"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协议</w:t>
            </w:r>
          </w:p>
        </w:tc>
        <w:tc>
          <w:tcPr>
            <w:tcW w:w="1287" w:type="pct"/>
            <w:tcBorders>
              <w:top w:val="single" w:sz="4" w:space="0" w:color="000000"/>
              <w:left w:val="single" w:sz="4" w:space="0" w:color="000000"/>
              <w:bottom w:val="single" w:sz="4" w:space="0" w:color="000000"/>
              <w:right w:val="single" w:sz="4" w:space="0" w:color="000000"/>
            </w:tcBorders>
            <w:vAlign w:val="center"/>
          </w:tcPr>
          <w:p w14:paraId="4C4F65F9"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sz w:val="18"/>
                <w:szCs w:val="18"/>
              </w:rPr>
              <w:t>protocol</w:t>
            </w:r>
          </w:p>
        </w:tc>
        <w:tc>
          <w:tcPr>
            <w:tcW w:w="566" w:type="pct"/>
            <w:tcBorders>
              <w:top w:val="single" w:sz="4" w:space="0" w:color="000000"/>
              <w:left w:val="single" w:sz="4" w:space="0" w:color="000000"/>
              <w:bottom w:val="single" w:sz="4" w:space="0" w:color="000000"/>
              <w:right w:val="single" w:sz="4" w:space="0" w:color="000000"/>
            </w:tcBorders>
          </w:tcPr>
          <w:p w14:paraId="1D07E364"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string</w:t>
            </w:r>
          </w:p>
        </w:tc>
        <w:tc>
          <w:tcPr>
            <w:tcW w:w="699" w:type="pct"/>
            <w:tcBorders>
              <w:top w:val="single" w:sz="4" w:space="0" w:color="000000"/>
              <w:left w:val="single" w:sz="4" w:space="0" w:color="000000"/>
              <w:bottom w:val="single" w:sz="4" w:space="0" w:color="000000"/>
              <w:right w:val="single" w:sz="4" w:space="0" w:color="000000"/>
            </w:tcBorders>
          </w:tcPr>
          <w:p w14:paraId="52AB3650" w14:textId="77777777" w:rsidR="00E0144C" w:rsidRDefault="00000000">
            <w:pPr>
              <w:widowControl/>
              <w:autoSpaceDE w:val="0"/>
              <w:autoSpaceDN w:val="0"/>
              <w:jc w:val="center"/>
              <w:rPr>
                <w:rFonts w:asciiTheme="minorEastAsia" w:eastAsiaTheme="minorEastAsia" w:hAnsiTheme="minorEastAsia"/>
                <w:color w:val="000000"/>
                <w:sz w:val="18"/>
                <w:szCs w:val="18"/>
              </w:rPr>
            </w:pPr>
            <w:r>
              <w:rPr>
                <w:rFonts w:hAnsi="宋体" w:hint="eastAsia"/>
                <w:color w:val="000000"/>
                <w:sz w:val="18"/>
                <w:szCs w:val="18"/>
              </w:rPr>
              <w:t>是</w:t>
            </w:r>
          </w:p>
        </w:tc>
        <w:tc>
          <w:tcPr>
            <w:tcW w:w="1299" w:type="pct"/>
            <w:tcBorders>
              <w:top w:val="single" w:sz="4" w:space="0" w:color="000000"/>
              <w:left w:val="single" w:sz="4" w:space="0" w:color="000000"/>
              <w:bottom w:val="single" w:sz="4" w:space="0" w:color="000000"/>
              <w:right w:val="single" w:sz="4" w:space="0" w:color="000000"/>
            </w:tcBorders>
            <w:vAlign w:val="center"/>
          </w:tcPr>
          <w:p w14:paraId="0D4F83BE"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协议</w:t>
            </w:r>
          </w:p>
        </w:tc>
      </w:tr>
      <w:tr w:rsidR="00E0144C" w14:paraId="7DC06C88" w14:textId="77777777">
        <w:trPr>
          <w:jc w:val="center"/>
        </w:trPr>
        <w:tc>
          <w:tcPr>
            <w:tcW w:w="1148" w:type="pct"/>
            <w:tcBorders>
              <w:top w:val="single" w:sz="4" w:space="0" w:color="000000"/>
              <w:left w:val="single" w:sz="4" w:space="0" w:color="000000"/>
              <w:bottom w:val="single" w:sz="4" w:space="0" w:color="000000"/>
              <w:right w:val="single" w:sz="4" w:space="0" w:color="000000"/>
            </w:tcBorders>
          </w:tcPr>
          <w:p w14:paraId="7854C798" w14:textId="77777777" w:rsidR="00E0144C"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是否公开标记</w:t>
            </w:r>
          </w:p>
        </w:tc>
        <w:tc>
          <w:tcPr>
            <w:tcW w:w="1287" w:type="pct"/>
            <w:tcBorders>
              <w:top w:val="single" w:sz="4" w:space="0" w:color="000000"/>
              <w:left w:val="single" w:sz="4" w:space="0" w:color="000000"/>
              <w:bottom w:val="single" w:sz="4" w:space="0" w:color="000000"/>
              <w:right w:val="single" w:sz="4" w:space="0" w:color="000000"/>
            </w:tcBorders>
            <w:vAlign w:val="center"/>
          </w:tcPr>
          <w:p w14:paraId="677A0442" w14:textId="77777777" w:rsidR="00E0144C" w:rsidRDefault="00000000">
            <w:pPr>
              <w:widowControl/>
              <w:autoSpaceDE w:val="0"/>
              <w:autoSpaceDN w:val="0"/>
              <w:rPr>
                <w:rFonts w:asciiTheme="minorEastAsia" w:eastAsiaTheme="minorEastAsia" w:hAnsiTheme="minorEastAsia"/>
                <w:sz w:val="18"/>
                <w:szCs w:val="18"/>
              </w:rPr>
            </w:pPr>
            <w:proofErr w:type="spellStart"/>
            <w:r>
              <w:rPr>
                <w:rFonts w:asciiTheme="minorEastAsia" w:eastAsiaTheme="minorEastAsia" w:hAnsiTheme="minorEastAsia"/>
                <w:sz w:val="18"/>
                <w:szCs w:val="18"/>
              </w:rPr>
              <w:t>isOpen</w:t>
            </w:r>
            <w:proofErr w:type="spellEnd"/>
          </w:p>
        </w:tc>
        <w:tc>
          <w:tcPr>
            <w:tcW w:w="566" w:type="pct"/>
            <w:tcBorders>
              <w:top w:val="single" w:sz="4" w:space="0" w:color="000000"/>
              <w:left w:val="single" w:sz="4" w:space="0" w:color="000000"/>
              <w:bottom w:val="single" w:sz="4" w:space="0" w:color="000000"/>
              <w:right w:val="single" w:sz="4" w:space="0" w:color="000000"/>
            </w:tcBorders>
          </w:tcPr>
          <w:p w14:paraId="4F024380" w14:textId="77777777" w:rsidR="00E0144C" w:rsidRDefault="00000000">
            <w:pPr>
              <w:widowControl/>
              <w:autoSpaceDE w:val="0"/>
              <w:autoSpaceDN w:val="0"/>
              <w:rPr>
                <w:rFonts w:asciiTheme="minorEastAsia" w:eastAsiaTheme="minorEastAsia" w:hAnsiTheme="minorEastAsia"/>
                <w:sz w:val="18"/>
                <w:szCs w:val="18"/>
              </w:rPr>
            </w:pPr>
            <w:r>
              <w:rPr>
                <w:rFonts w:asciiTheme="minorEastAsia" w:eastAsiaTheme="minorEastAsia" w:hAnsiTheme="minorEastAsia"/>
                <w:sz w:val="18"/>
                <w:szCs w:val="18"/>
              </w:rPr>
              <w:t>int</w:t>
            </w:r>
          </w:p>
        </w:tc>
        <w:tc>
          <w:tcPr>
            <w:tcW w:w="699" w:type="pct"/>
            <w:tcBorders>
              <w:top w:val="single" w:sz="4" w:space="0" w:color="000000"/>
              <w:left w:val="single" w:sz="4" w:space="0" w:color="000000"/>
              <w:bottom w:val="single" w:sz="4" w:space="0" w:color="000000"/>
              <w:right w:val="single" w:sz="4" w:space="0" w:color="000000"/>
            </w:tcBorders>
          </w:tcPr>
          <w:p w14:paraId="24E45214" w14:textId="77777777" w:rsidR="00E0144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否</w:t>
            </w:r>
          </w:p>
        </w:tc>
        <w:tc>
          <w:tcPr>
            <w:tcW w:w="1299" w:type="pct"/>
            <w:tcBorders>
              <w:top w:val="single" w:sz="4" w:space="0" w:color="000000"/>
              <w:left w:val="single" w:sz="4" w:space="0" w:color="000000"/>
              <w:bottom w:val="single" w:sz="4" w:space="0" w:color="000000"/>
              <w:right w:val="single" w:sz="4" w:space="0" w:color="000000"/>
            </w:tcBorders>
          </w:tcPr>
          <w:p w14:paraId="662D952A"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是否公开标记</w:t>
            </w:r>
          </w:p>
        </w:tc>
      </w:tr>
      <w:tr w:rsidR="00E0144C" w14:paraId="2EC1174B" w14:textId="77777777">
        <w:trPr>
          <w:jc w:val="center"/>
        </w:trPr>
        <w:tc>
          <w:tcPr>
            <w:tcW w:w="1148" w:type="pct"/>
            <w:tcBorders>
              <w:top w:val="single" w:sz="4" w:space="0" w:color="000000"/>
              <w:left w:val="single" w:sz="4" w:space="0" w:color="000000"/>
              <w:bottom w:val="single" w:sz="4" w:space="0" w:color="000000"/>
              <w:right w:val="single" w:sz="4" w:space="0" w:color="000000"/>
            </w:tcBorders>
          </w:tcPr>
          <w:p w14:paraId="5A109C69" w14:textId="77777777" w:rsidR="00E0144C"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来源</w:t>
            </w:r>
          </w:p>
        </w:tc>
        <w:tc>
          <w:tcPr>
            <w:tcW w:w="1287" w:type="pct"/>
            <w:tcBorders>
              <w:top w:val="single" w:sz="4" w:space="0" w:color="000000"/>
              <w:left w:val="single" w:sz="4" w:space="0" w:color="000000"/>
              <w:bottom w:val="single" w:sz="4" w:space="0" w:color="000000"/>
              <w:right w:val="single" w:sz="4" w:space="0" w:color="000000"/>
            </w:tcBorders>
            <w:vAlign w:val="center"/>
          </w:tcPr>
          <w:p w14:paraId="4A4D3D7D" w14:textId="77777777" w:rsidR="00E0144C" w:rsidRDefault="00000000">
            <w:pPr>
              <w:widowControl/>
              <w:autoSpaceDE w:val="0"/>
              <w:autoSpaceDN w:val="0"/>
              <w:rPr>
                <w:rFonts w:asciiTheme="minorEastAsia" w:eastAsiaTheme="minorEastAsia" w:hAnsiTheme="minorEastAsia"/>
                <w:sz w:val="18"/>
                <w:szCs w:val="18"/>
              </w:rPr>
            </w:pPr>
            <w:r>
              <w:rPr>
                <w:rFonts w:asciiTheme="minorEastAsia" w:eastAsiaTheme="minorEastAsia" w:hAnsiTheme="minorEastAsia"/>
                <w:sz w:val="18"/>
                <w:szCs w:val="18"/>
              </w:rPr>
              <w:t>source</w:t>
            </w:r>
          </w:p>
        </w:tc>
        <w:tc>
          <w:tcPr>
            <w:tcW w:w="566" w:type="pct"/>
            <w:tcBorders>
              <w:top w:val="single" w:sz="4" w:space="0" w:color="000000"/>
              <w:left w:val="single" w:sz="4" w:space="0" w:color="000000"/>
              <w:bottom w:val="single" w:sz="4" w:space="0" w:color="000000"/>
              <w:right w:val="single" w:sz="4" w:space="0" w:color="000000"/>
            </w:tcBorders>
          </w:tcPr>
          <w:p w14:paraId="103CB9FB"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string</w:t>
            </w:r>
          </w:p>
        </w:tc>
        <w:tc>
          <w:tcPr>
            <w:tcW w:w="699" w:type="pct"/>
            <w:tcBorders>
              <w:top w:val="single" w:sz="4" w:space="0" w:color="000000"/>
              <w:left w:val="single" w:sz="4" w:space="0" w:color="000000"/>
              <w:bottom w:val="single" w:sz="4" w:space="0" w:color="000000"/>
              <w:right w:val="single" w:sz="4" w:space="0" w:color="000000"/>
            </w:tcBorders>
          </w:tcPr>
          <w:p w14:paraId="04B7964C" w14:textId="77777777" w:rsidR="00E0144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否</w:t>
            </w:r>
          </w:p>
        </w:tc>
        <w:tc>
          <w:tcPr>
            <w:tcW w:w="1299" w:type="pct"/>
            <w:tcBorders>
              <w:top w:val="single" w:sz="4" w:space="0" w:color="000000"/>
              <w:left w:val="single" w:sz="4" w:space="0" w:color="000000"/>
              <w:bottom w:val="single" w:sz="4" w:space="0" w:color="000000"/>
              <w:right w:val="single" w:sz="4" w:space="0" w:color="000000"/>
            </w:tcBorders>
          </w:tcPr>
          <w:p w14:paraId="120D995C"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来源</w:t>
            </w:r>
          </w:p>
        </w:tc>
      </w:tr>
      <w:tr w:rsidR="00E0144C" w14:paraId="4D8CB2D4" w14:textId="77777777">
        <w:trPr>
          <w:jc w:val="center"/>
        </w:trPr>
        <w:tc>
          <w:tcPr>
            <w:tcW w:w="1148" w:type="pct"/>
            <w:tcBorders>
              <w:top w:val="single" w:sz="4" w:space="0" w:color="000000"/>
              <w:left w:val="single" w:sz="4" w:space="0" w:color="000000"/>
              <w:bottom w:val="single" w:sz="4" w:space="0" w:color="000000"/>
              <w:right w:val="single" w:sz="4" w:space="0" w:color="000000"/>
            </w:tcBorders>
            <w:vAlign w:val="center"/>
          </w:tcPr>
          <w:p w14:paraId="40A76CEA" w14:textId="77777777" w:rsidR="00E0144C"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标签</w:t>
            </w:r>
          </w:p>
        </w:tc>
        <w:tc>
          <w:tcPr>
            <w:tcW w:w="1287" w:type="pct"/>
            <w:tcBorders>
              <w:top w:val="single" w:sz="4" w:space="0" w:color="000000"/>
              <w:left w:val="single" w:sz="4" w:space="0" w:color="000000"/>
              <w:bottom w:val="single" w:sz="4" w:space="0" w:color="000000"/>
              <w:right w:val="single" w:sz="4" w:space="0" w:color="000000"/>
            </w:tcBorders>
            <w:vAlign w:val="center"/>
          </w:tcPr>
          <w:p w14:paraId="720A3096" w14:textId="77777777" w:rsidR="00E0144C" w:rsidRDefault="00000000">
            <w:pPr>
              <w:widowControl/>
              <w:autoSpaceDE w:val="0"/>
              <w:autoSpaceDN w:val="0"/>
              <w:rPr>
                <w:rFonts w:asciiTheme="minorEastAsia" w:eastAsiaTheme="minorEastAsia" w:hAnsiTheme="minorEastAsia"/>
                <w:sz w:val="18"/>
                <w:szCs w:val="18"/>
              </w:rPr>
            </w:pPr>
            <w:r>
              <w:rPr>
                <w:rFonts w:asciiTheme="minorEastAsia" w:eastAsiaTheme="minorEastAsia" w:hAnsiTheme="minorEastAsia"/>
                <w:sz w:val="18"/>
                <w:szCs w:val="18"/>
              </w:rPr>
              <w:t>labels</w:t>
            </w:r>
          </w:p>
        </w:tc>
        <w:tc>
          <w:tcPr>
            <w:tcW w:w="566" w:type="pct"/>
            <w:tcBorders>
              <w:top w:val="single" w:sz="4" w:space="0" w:color="000000"/>
              <w:left w:val="single" w:sz="4" w:space="0" w:color="000000"/>
              <w:bottom w:val="single" w:sz="4" w:space="0" w:color="000000"/>
              <w:right w:val="single" w:sz="4" w:space="0" w:color="000000"/>
            </w:tcBorders>
          </w:tcPr>
          <w:p w14:paraId="0BF6D3B2" w14:textId="77777777" w:rsidR="00E0144C" w:rsidRDefault="00000000">
            <w:pPr>
              <w:widowControl/>
              <w:autoSpaceDE w:val="0"/>
              <w:autoSpaceDN w:val="0"/>
              <w:rPr>
                <w:rFonts w:asciiTheme="minorEastAsia" w:eastAsiaTheme="minorEastAsia" w:hAnsiTheme="minorEastAsia"/>
                <w:color w:val="000000"/>
                <w:sz w:val="18"/>
                <w:szCs w:val="18"/>
              </w:rPr>
            </w:pPr>
            <w:r>
              <w:rPr>
                <w:rFonts w:hAnsi="宋体"/>
                <w:color w:val="000000"/>
                <w:sz w:val="18"/>
                <w:szCs w:val="18"/>
              </w:rPr>
              <w:t>array</w:t>
            </w:r>
          </w:p>
        </w:tc>
        <w:tc>
          <w:tcPr>
            <w:tcW w:w="699" w:type="pct"/>
            <w:tcBorders>
              <w:top w:val="single" w:sz="4" w:space="0" w:color="000000"/>
              <w:left w:val="single" w:sz="4" w:space="0" w:color="000000"/>
              <w:bottom w:val="single" w:sz="4" w:space="0" w:color="000000"/>
              <w:right w:val="single" w:sz="4" w:space="0" w:color="000000"/>
            </w:tcBorders>
          </w:tcPr>
          <w:p w14:paraId="1724080B" w14:textId="77777777" w:rsidR="00E0144C" w:rsidRDefault="00000000">
            <w:pPr>
              <w:widowControl/>
              <w:autoSpaceDE w:val="0"/>
              <w:autoSpaceDN w:val="0"/>
              <w:jc w:val="center"/>
              <w:rPr>
                <w:rFonts w:asciiTheme="minorEastAsia" w:eastAsiaTheme="minorEastAsia" w:hAnsiTheme="minorEastAsia"/>
                <w:color w:val="000000"/>
                <w:sz w:val="18"/>
                <w:szCs w:val="18"/>
              </w:rPr>
            </w:pPr>
            <w:r>
              <w:rPr>
                <w:rFonts w:hAnsi="宋体" w:hint="eastAsia"/>
                <w:color w:val="000000"/>
                <w:sz w:val="18"/>
                <w:szCs w:val="18"/>
              </w:rPr>
              <w:t>是</w:t>
            </w:r>
          </w:p>
        </w:tc>
        <w:tc>
          <w:tcPr>
            <w:tcW w:w="1299" w:type="pct"/>
            <w:tcBorders>
              <w:top w:val="single" w:sz="4" w:space="0" w:color="000000"/>
              <w:left w:val="single" w:sz="4" w:space="0" w:color="000000"/>
              <w:bottom w:val="single" w:sz="4" w:space="0" w:color="000000"/>
              <w:right w:val="single" w:sz="4" w:space="0" w:color="000000"/>
            </w:tcBorders>
            <w:vAlign w:val="center"/>
          </w:tcPr>
          <w:p w14:paraId="5C554032"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标签</w:t>
            </w:r>
          </w:p>
        </w:tc>
      </w:tr>
      <w:tr w:rsidR="00E0144C" w14:paraId="5D9867A3" w14:textId="77777777">
        <w:trPr>
          <w:jc w:val="center"/>
        </w:trPr>
        <w:tc>
          <w:tcPr>
            <w:tcW w:w="1148" w:type="pct"/>
            <w:tcBorders>
              <w:top w:val="single" w:sz="4" w:space="0" w:color="000000"/>
              <w:left w:val="single" w:sz="4" w:space="0" w:color="000000"/>
              <w:bottom w:val="single" w:sz="4" w:space="0" w:color="000000"/>
              <w:right w:val="single" w:sz="4" w:space="0" w:color="000000"/>
            </w:tcBorders>
            <w:vAlign w:val="center"/>
          </w:tcPr>
          <w:p w14:paraId="29B541BD" w14:textId="77777777" w:rsidR="00E0144C"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文件结构</w:t>
            </w:r>
          </w:p>
        </w:tc>
        <w:tc>
          <w:tcPr>
            <w:tcW w:w="1287" w:type="pct"/>
            <w:tcBorders>
              <w:top w:val="single" w:sz="4" w:space="0" w:color="000000"/>
              <w:left w:val="single" w:sz="4" w:space="0" w:color="000000"/>
              <w:bottom w:val="single" w:sz="4" w:space="0" w:color="000000"/>
              <w:right w:val="single" w:sz="4" w:space="0" w:color="000000"/>
            </w:tcBorders>
            <w:vAlign w:val="center"/>
          </w:tcPr>
          <w:p w14:paraId="29A7B785" w14:textId="77777777" w:rsidR="00E0144C" w:rsidRDefault="00000000">
            <w:pPr>
              <w:widowControl/>
              <w:autoSpaceDE w:val="0"/>
              <w:autoSpaceDN w:val="0"/>
              <w:rPr>
                <w:rFonts w:asciiTheme="minorEastAsia" w:eastAsiaTheme="minorEastAsia" w:hAnsiTheme="minorEastAsia"/>
                <w:sz w:val="18"/>
                <w:szCs w:val="18"/>
              </w:rPr>
            </w:pPr>
            <w:proofErr w:type="spellStart"/>
            <w:r>
              <w:rPr>
                <w:rFonts w:asciiTheme="minorEastAsia" w:eastAsiaTheme="minorEastAsia" w:hAnsiTheme="minorEastAsia"/>
                <w:sz w:val="18"/>
                <w:szCs w:val="18"/>
              </w:rPr>
              <w:t>dataTree</w:t>
            </w:r>
            <w:proofErr w:type="spellEnd"/>
          </w:p>
        </w:tc>
        <w:tc>
          <w:tcPr>
            <w:tcW w:w="566" w:type="pct"/>
            <w:tcBorders>
              <w:top w:val="single" w:sz="4" w:space="0" w:color="000000"/>
              <w:left w:val="single" w:sz="4" w:space="0" w:color="000000"/>
              <w:bottom w:val="single" w:sz="4" w:space="0" w:color="000000"/>
              <w:right w:val="single" w:sz="4" w:space="0" w:color="000000"/>
            </w:tcBorders>
            <w:vAlign w:val="center"/>
          </w:tcPr>
          <w:p w14:paraId="22382436" w14:textId="77777777" w:rsidR="00E0144C" w:rsidRDefault="00000000">
            <w:pPr>
              <w:widowControl/>
              <w:autoSpaceDE w:val="0"/>
              <w:autoSpaceDN w:val="0"/>
              <w:rPr>
                <w:rFonts w:hAnsi="宋体"/>
                <w:color w:val="000000"/>
                <w:sz w:val="18"/>
                <w:szCs w:val="18"/>
              </w:rPr>
            </w:pPr>
            <w:r>
              <w:rPr>
                <w:rFonts w:hAnsi="宋体"/>
                <w:color w:val="000000"/>
                <w:sz w:val="18"/>
                <w:szCs w:val="18"/>
              </w:rPr>
              <w:t>array</w:t>
            </w:r>
          </w:p>
        </w:tc>
        <w:tc>
          <w:tcPr>
            <w:tcW w:w="699" w:type="pct"/>
            <w:tcBorders>
              <w:top w:val="single" w:sz="4" w:space="0" w:color="000000"/>
              <w:left w:val="single" w:sz="4" w:space="0" w:color="000000"/>
              <w:bottom w:val="single" w:sz="4" w:space="0" w:color="000000"/>
              <w:right w:val="single" w:sz="4" w:space="0" w:color="000000"/>
            </w:tcBorders>
            <w:vAlign w:val="center"/>
          </w:tcPr>
          <w:p w14:paraId="5ED1FC9D"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299" w:type="pct"/>
            <w:tcBorders>
              <w:top w:val="single" w:sz="4" w:space="0" w:color="000000"/>
              <w:left w:val="single" w:sz="4" w:space="0" w:color="000000"/>
              <w:bottom w:val="single" w:sz="4" w:space="0" w:color="000000"/>
              <w:right w:val="single" w:sz="4" w:space="0" w:color="000000"/>
            </w:tcBorders>
            <w:vAlign w:val="center"/>
          </w:tcPr>
          <w:p w14:paraId="38D4FA70" w14:textId="77777777" w:rsidR="00E0144C" w:rsidRDefault="00000000">
            <w:pPr>
              <w:widowControl/>
              <w:autoSpaceDE w:val="0"/>
              <w:autoSpaceDN w:val="0"/>
              <w:rPr>
                <w:rFonts w:hAnsi="宋体"/>
                <w:color w:val="000000"/>
                <w:sz w:val="18"/>
                <w:szCs w:val="18"/>
              </w:rPr>
            </w:pPr>
            <w:r>
              <w:rPr>
                <w:rFonts w:asciiTheme="minorEastAsia" w:eastAsiaTheme="minorEastAsia" w:hAnsiTheme="minorEastAsia" w:hint="eastAsia"/>
                <w:sz w:val="18"/>
                <w:szCs w:val="18"/>
              </w:rPr>
              <w:t>文件结构，详见参数表A.1</w:t>
            </w:r>
            <w:r>
              <w:rPr>
                <w:rFonts w:asciiTheme="minorEastAsia" w:eastAsiaTheme="minorEastAsia" w:hAnsiTheme="minorEastAsia"/>
                <w:sz w:val="18"/>
                <w:szCs w:val="18"/>
              </w:rPr>
              <w:t>-3</w:t>
            </w:r>
          </w:p>
        </w:tc>
      </w:tr>
    </w:tbl>
    <w:p w14:paraId="3ACCC6F6" w14:textId="77777777" w:rsidR="00E0144C" w:rsidRDefault="00E0144C">
      <w:pPr>
        <w:widowControl/>
        <w:ind w:firstLine="420"/>
        <w:jc w:val="left"/>
      </w:pPr>
    </w:p>
    <w:p w14:paraId="5CF990AD" w14:textId="77777777" w:rsidR="00E0144C" w:rsidRDefault="00000000">
      <w:pPr>
        <w:widowControl/>
        <w:ind w:firstLine="420"/>
        <w:jc w:val="left"/>
      </w:pPr>
      <w:r>
        <w:rPr>
          <w:rFonts w:hint="eastAsia"/>
        </w:rPr>
        <w:t>数据发布接口文件结构主要参数列表见表</w:t>
      </w:r>
      <w:r>
        <w:rPr>
          <w:rFonts w:hint="eastAsia"/>
        </w:rPr>
        <w:t>A.3</w:t>
      </w:r>
      <w:r>
        <w:rPr>
          <w:rFonts w:hint="eastAsia"/>
        </w:rPr>
        <w:t>。</w:t>
      </w:r>
    </w:p>
    <w:p w14:paraId="6D30175C" w14:textId="77777777" w:rsidR="00E0144C"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 xml:space="preserve">A.3 </w:t>
      </w:r>
      <w:r>
        <w:rPr>
          <w:rFonts w:ascii="黑体" w:eastAsia="黑体" w:hAnsi="黑体" w:hint="eastAsia"/>
          <w:kern w:val="0"/>
          <w:szCs w:val="21"/>
        </w:rPr>
        <w:t>数据发布接口文件结构参数列表</w:t>
      </w:r>
    </w:p>
    <w:tbl>
      <w:tblPr>
        <w:tblStyle w:val="afffc"/>
        <w:tblW w:w="4998" w:type="pct"/>
        <w:jc w:val="center"/>
        <w:tblLook w:val="04A0" w:firstRow="1" w:lastRow="0" w:firstColumn="1" w:lastColumn="0" w:noHBand="0" w:noVBand="1"/>
      </w:tblPr>
      <w:tblGrid>
        <w:gridCol w:w="1900"/>
        <w:gridCol w:w="2131"/>
        <w:gridCol w:w="949"/>
        <w:gridCol w:w="1158"/>
        <w:gridCol w:w="2155"/>
      </w:tblGrid>
      <w:tr w:rsidR="00E0144C" w14:paraId="4BBFD831" w14:textId="77777777">
        <w:trPr>
          <w:jc w:val="center"/>
        </w:trPr>
        <w:tc>
          <w:tcPr>
            <w:tcW w:w="1145" w:type="pct"/>
            <w:tcBorders>
              <w:top w:val="single" w:sz="4" w:space="0" w:color="000000"/>
              <w:left w:val="single" w:sz="4" w:space="0" w:color="000000"/>
              <w:bottom w:val="single" w:sz="4" w:space="0" w:color="000000"/>
              <w:right w:val="single" w:sz="4" w:space="0" w:color="000000"/>
            </w:tcBorders>
            <w:shd w:val="clear" w:color="auto" w:fill="E7E6E6"/>
          </w:tcPr>
          <w:p w14:paraId="68FD0E71" w14:textId="77777777" w:rsidR="00E0144C" w:rsidRDefault="00000000">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名称</w:t>
            </w:r>
          </w:p>
        </w:tc>
        <w:tc>
          <w:tcPr>
            <w:tcW w:w="1284" w:type="pct"/>
            <w:tcBorders>
              <w:top w:val="single" w:sz="4" w:space="0" w:color="000000"/>
              <w:left w:val="single" w:sz="4" w:space="0" w:color="000000"/>
              <w:bottom w:val="single" w:sz="4" w:space="0" w:color="000000"/>
              <w:right w:val="single" w:sz="4" w:space="0" w:color="000000"/>
            </w:tcBorders>
            <w:shd w:val="clear" w:color="auto" w:fill="E7E6E6"/>
          </w:tcPr>
          <w:p w14:paraId="4F200627" w14:textId="77777777" w:rsidR="00E0144C" w:rsidRDefault="00000000">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标识符</w:t>
            </w:r>
          </w:p>
        </w:tc>
        <w:tc>
          <w:tcPr>
            <w:tcW w:w="572" w:type="pct"/>
            <w:tcBorders>
              <w:top w:val="single" w:sz="4" w:space="0" w:color="000000"/>
              <w:left w:val="single" w:sz="4" w:space="0" w:color="000000"/>
              <w:bottom w:val="single" w:sz="4" w:space="0" w:color="000000"/>
              <w:right w:val="single" w:sz="4" w:space="0" w:color="000000"/>
            </w:tcBorders>
            <w:shd w:val="clear" w:color="auto" w:fill="E7E6E6"/>
          </w:tcPr>
          <w:p w14:paraId="1A98DEBC" w14:textId="77777777" w:rsidR="00E0144C" w:rsidRDefault="00000000">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类型</w:t>
            </w:r>
          </w:p>
        </w:tc>
        <w:tc>
          <w:tcPr>
            <w:tcW w:w="698" w:type="pct"/>
            <w:tcBorders>
              <w:top w:val="single" w:sz="4" w:space="0" w:color="000000"/>
              <w:left w:val="single" w:sz="4" w:space="0" w:color="000000"/>
              <w:bottom w:val="single" w:sz="4" w:space="0" w:color="000000"/>
              <w:right w:val="single" w:sz="4" w:space="0" w:color="000000"/>
            </w:tcBorders>
            <w:shd w:val="clear" w:color="auto" w:fill="E7E6E6"/>
          </w:tcPr>
          <w:p w14:paraId="75A5A098" w14:textId="77777777" w:rsidR="00E0144C" w:rsidRDefault="00000000">
            <w:pPr>
              <w:widowControl/>
              <w:tabs>
                <w:tab w:val="center" w:pos="4201"/>
                <w:tab w:val="right" w:leader="dot" w:pos="9298"/>
              </w:tabs>
              <w:autoSpaceDE w:val="0"/>
              <w:autoSpaceDN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是否必选</w:t>
            </w:r>
          </w:p>
        </w:tc>
        <w:tc>
          <w:tcPr>
            <w:tcW w:w="1298" w:type="pct"/>
            <w:tcBorders>
              <w:top w:val="single" w:sz="4" w:space="0" w:color="000000"/>
              <w:left w:val="single" w:sz="4" w:space="0" w:color="000000"/>
              <w:bottom w:val="single" w:sz="4" w:space="0" w:color="000000"/>
              <w:right w:val="single" w:sz="4" w:space="0" w:color="000000"/>
            </w:tcBorders>
            <w:shd w:val="clear" w:color="auto" w:fill="E7E6E6"/>
          </w:tcPr>
          <w:p w14:paraId="6E0EE04D" w14:textId="77777777" w:rsidR="00E0144C" w:rsidRDefault="00000000">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备注</w:t>
            </w:r>
          </w:p>
        </w:tc>
      </w:tr>
      <w:tr w:rsidR="00E0144C" w14:paraId="6A289479" w14:textId="77777777">
        <w:trPr>
          <w:jc w:val="center"/>
        </w:trPr>
        <w:tc>
          <w:tcPr>
            <w:tcW w:w="1145" w:type="pct"/>
            <w:tcBorders>
              <w:top w:val="single" w:sz="4" w:space="0" w:color="000000"/>
              <w:left w:val="single" w:sz="4" w:space="0" w:color="000000"/>
              <w:bottom w:val="single" w:sz="4" w:space="0" w:color="000000"/>
              <w:right w:val="single" w:sz="4" w:space="0" w:color="000000"/>
            </w:tcBorders>
            <w:vAlign w:val="center"/>
          </w:tcPr>
          <w:p w14:paraId="19D5B123"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数据源来源</w:t>
            </w:r>
          </w:p>
        </w:tc>
        <w:tc>
          <w:tcPr>
            <w:tcW w:w="1284" w:type="pct"/>
            <w:tcBorders>
              <w:top w:val="single" w:sz="4" w:space="0" w:color="000000"/>
              <w:left w:val="single" w:sz="4" w:space="0" w:color="000000"/>
              <w:bottom w:val="single" w:sz="4" w:space="0" w:color="000000"/>
              <w:right w:val="single" w:sz="4" w:space="0" w:color="000000"/>
            </w:tcBorders>
            <w:vAlign w:val="center"/>
          </w:tcPr>
          <w:p w14:paraId="35F93D51" w14:textId="77777777" w:rsidR="00E0144C" w:rsidRDefault="00000000">
            <w:pPr>
              <w:widowControl/>
              <w:autoSpaceDE w:val="0"/>
              <w:autoSpaceDN w:val="0"/>
              <w:rPr>
                <w:rFonts w:asciiTheme="minorEastAsia" w:eastAsiaTheme="minorEastAsia" w:hAnsiTheme="minorEastAsia"/>
                <w:color w:val="000000"/>
                <w:sz w:val="18"/>
                <w:szCs w:val="18"/>
              </w:rPr>
            </w:pPr>
            <w:proofErr w:type="spellStart"/>
            <w:r>
              <w:rPr>
                <w:rFonts w:asciiTheme="minorEastAsia" w:eastAsiaTheme="minorEastAsia" w:hAnsiTheme="minorEastAsia"/>
                <w:sz w:val="18"/>
                <w:szCs w:val="18"/>
              </w:rPr>
              <w:t>dataSrcId</w:t>
            </w:r>
            <w:proofErr w:type="spellEnd"/>
          </w:p>
        </w:tc>
        <w:tc>
          <w:tcPr>
            <w:tcW w:w="572" w:type="pct"/>
            <w:tcBorders>
              <w:top w:val="single" w:sz="4" w:space="0" w:color="000000"/>
              <w:left w:val="single" w:sz="4" w:space="0" w:color="000000"/>
              <w:bottom w:val="single" w:sz="4" w:space="0" w:color="000000"/>
              <w:right w:val="single" w:sz="4" w:space="0" w:color="000000"/>
            </w:tcBorders>
          </w:tcPr>
          <w:p w14:paraId="35B22FB5"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string</w:t>
            </w:r>
          </w:p>
        </w:tc>
        <w:tc>
          <w:tcPr>
            <w:tcW w:w="698" w:type="pct"/>
            <w:tcBorders>
              <w:top w:val="single" w:sz="4" w:space="0" w:color="000000"/>
              <w:left w:val="single" w:sz="4" w:space="0" w:color="000000"/>
              <w:bottom w:val="single" w:sz="4" w:space="0" w:color="000000"/>
              <w:right w:val="single" w:sz="4" w:space="0" w:color="000000"/>
            </w:tcBorders>
          </w:tcPr>
          <w:p w14:paraId="0FDD0015" w14:textId="77777777" w:rsidR="00E0144C" w:rsidRDefault="00000000">
            <w:pPr>
              <w:widowControl/>
              <w:autoSpaceDE w:val="0"/>
              <w:autoSpaceDN w:val="0"/>
              <w:jc w:val="center"/>
              <w:rPr>
                <w:rFonts w:asciiTheme="minorEastAsia" w:eastAsiaTheme="minorEastAsia" w:hAnsiTheme="minorEastAsia"/>
                <w:color w:val="000000"/>
                <w:sz w:val="18"/>
                <w:szCs w:val="18"/>
              </w:rPr>
            </w:pPr>
            <w:r>
              <w:rPr>
                <w:rFonts w:hAnsi="宋体" w:hint="eastAsia"/>
                <w:color w:val="000000"/>
                <w:sz w:val="18"/>
                <w:szCs w:val="18"/>
              </w:rPr>
              <w:t>是</w:t>
            </w:r>
          </w:p>
        </w:tc>
        <w:tc>
          <w:tcPr>
            <w:tcW w:w="1298" w:type="pct"/>
            <w:tcBorders>
              <w:top w:val="single" w:sz="4" w:space="0" w:color="000000"/>
              <w:left w:val="single" w:sz="4" w:space="0" w:color="000000"/>
              <w:bottom w:val="single" w:sz="4" w:space="0" w:color="000000"/>
              <w:right w:val="single" w:sz="4" w:space="0" w:color="000000"/>
            </w:tcBorders>
            <w:vAlign w:val="center"/>
          </w:tcPr>
          <w:p w14:paraId="2C58EA7D"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数据源来源</w:t>
            </w:r>
          </w:p>
        </w:tc>
      </w:tr>
      <w:tr w:rsidR="00E0144C" w14:paraId="4EEE07C8" w14:textId="77777777">
        <w:trPr>
          <w:jc w:val="center"/>
        </w:trPr>
        <w:tc>
          <w:tcPr>
            <w:tcW w:w="1145" w:type="pct"/>
            <w:tcBorders>
              <w:top w:val="single" w:sz="4" w:space="0" w:color="000000"/>
              <w:left w:val="single" w:sz="4" w:space="0" w:color="000000"/>
              <w:bottom w:val="single" w:sz="4" w:space="0" w:color="000000"/>
              <w:right w:val="single" w:sz="4" w:space="0" w:color="000000"/>
            </w:tcBorders>
            <w:vAlign w:val="center"/>
          </w:tcPr>
          <w:p w14:paraId="31D4E8B5"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文件描述</w:t>
            </w:r>
          </w:p>
        </w:tc>
        <w:tc>
          <w:tcPr>
            <w:tcW w:w="1284" w:type="pct"/>
            <w:tcBorders>
              <w:top w:val="single" w:sz="4" w:space="0" w:color="000000"/>
              <w:left w:val="single" w:sz="4" w:space="0" w:color="000000"/>
              <w:bottom w:val="single" w:sz="4" w:space="0" w:color="000000"/>
              <w:right w:val="single" w:sz="4" w:space="0" w:color="000000"/>
            </w:tcBorders>
            <w:vAlign w:val="center"/>
          </w:tcPr>
          <w:p w14:paraId="4FF0402B" w14:textId="77777777" w:rsidR="00E0144C" w:rsidRDefault="00000000">
            <w:pPr>
              <w:widowControl/>
              <w:autoSpaceDE w:val="0"/>
              <w:autoSpaceDN w:val="0"/>
              <w:rPr>
                <w:rFonts w:asciiTheme="minorEastAsia" w:eastAsiaTheme="minorEastAsia" w:hAnsiTheme="minorEastAsia"/>
                <w:color w:val="000000"/>
                <w:sz w:val="18"/>
                <w:szCs w:val="18"/>
              </w:rPr>
            </w:pPr>
            <w:proofErr w:type="spellStart"/>
            <w:r>
              <w:rPr>
                <w:rFonts w:asciiTheme="minorEastAsia" w:eastAsiaTheme="minorEastAsia" w:hAnsiTheme="minorEastAsia"/>
                <w:sz w:val="18"/>
                <w:szCs w:val="18"/>
              </w:rPr>
              <w:t>fileDesc</w:t>
            </w:r>
            <w:proofErr w:type="spellEnd"/>
          </w:p>
        </w:tc>
        <w:tc>
          <w:tcPr>
            <w:tcW w:w="572" w:type="pct"/>
            <w:tcBorders>
              <w:top w:val="single" w:sz="4" w:space="0" w:color="000000"/>
              <w:left w:val="single" w:sz="4" w:space="0" w:color="000000"/>
              <w:bottom w:val="single" w:sz="4" w:space="0" w:color="000000"/>
              <w:right w:val="single" w:sz="4" w:space="0" w:color="000000"/>
            </w:tcBorders>
          </w:tcPr>
          <w:p w14:paraId="4EDA9859"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string</w:t>
            </w:r>
          </w:p>
        </w:tc>
        <w:tc>
          <w:tcPr>
            <w:tcW w:w="698" w:type="pct"/>
            <w:tcBorders>
              <w:top w:val="single" w:sz="4" w:space="0" w:color="000000"/>
              <w:left w:val="single" w:sz="4" w:space="0" w:color="000000"/>
              <w:bottom w:val="single" w:sz="4" w:space="0" w:color="000000"/>
              <w:right w:val="single" w:sz="4" w:space="0" w:color="000000"/>
            </w:tcBorders>
          </w:tcPr>
          <w:p w14:paraId="3313694C" w14:textId="77777777" w:rsidR="00E0144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否</w:t>
            </w:r>
          </w:p>
        </w:tc>
        <w:tc>
          <w:tcPr>
            <w:tcW w:w="1298" w:type="pct"/>
            <w:tcBorders>
              <w:top w:val="single" w:sz="4" w:space="0" w:color="000000"/>
              <w:left w:val="single" w:sz="4" w:space="0" w:color="000000"/>
              <w:bottom w:val="single" w:sz="4" w:space="0" w:color="000000"/>
              <w:right w:val="single" w:sz="4" w:space="0" w:color="000000"/>
            </w:tcBorders>
            <w:vAlign w:val="center"/>
          </w:tcPr>
          <w:p w14:paraId="0ABB4FB8"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文件描述</w:t>
            </w:r>
          </w:p>
        </w:tc>
      </w:tr>
      <w:tr w:rsidR="00E0144C" w14:paraId="65E1DF10" w14:textId="77777777">
        <w:trPr>
          <w:jc w:val="center"/>
        </w:trPr>
        <w:tc>
          <w:tcPr>
            <w:tcW w:w="1145" w:type="pct"/>
            <w:tcBorders>
              <w:top w:val="single" w:sz="4" w:space="0" w:color="000000"/>
              <w:left w:val="single" w:sz="4" w:space="0" w:color="000000"/>
              <w:bottom w:val="single" w:sz="4" w:space="0" w:color="000000"/>
              <w:right w:val="single" w:sz="4" w:space="0" w:color="000000"/>
            </w:tcBorders>
            <w:vAlign w:val="center"/>
          </w:tcPr>
          <w:p w14:paraId="1CAD5781" w14:textId="77777777" w:rsidR="00E0144C"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文件名</w:t>
            </w:r>
          </w:p>
        </w:tc>
        <w:tc>
          <w:tcPr>
            <w:tcW w:w="1284" w:type="pct"/>
            <w:tcBorders>
              <w:top w:val="single" w:sz="4" w:space="0" w:color="000000"/>
              <w:left w:val="single" w:sz="4" w:space="0" w:color="000000"/>
              <w:bottom w:val="single" w:sz="4" w:space="0" w:color="000000"/>
              <w:right w:val="single" w:sz="4" w:space="0" w:color="000000"/>
            </w:tcBorders>
            <w:vAlign w:val="center"/>
          </w:tcPr>
          <w:p w14:paraId="4102AD28" w14:textId="77777777" w:rsidR="00E0144C" w:rsidRDefault="00000000">
            <w:pPr>
              <w:widowControl/>
              <w:autoSpaceDE w:val="0"/>
              <w:autoSpaceDN w:val="0"/>
              <w:rPr>
                <w:rFonts w:asciiTheme="minorEastAsia" w:eastAsiaTheme="minorEastAsia" w:hAnsiTheme="minorEastAsia"/>
                <w:color w:val="000000"/>
                <w:sz w:val="18"/>
                <w:szCs w:val="18"/>
              </w:rPr>
            </w:pPr>
            <w:proofErr w:type="spellStart"/>
            <w:r>
              <w:rPr>
                <w:rFonts w:asciiTheme="minorEastAsia" w:eastAsiaTheme="minorEastAsia" w:hAnsiTheme="minorEastAsia"/>
                <w:sz w:val="18"/>
                <w:szCs w:val="18"/>
              </w:rPr>
              <w:t>fileName</w:t>
            </w:r>
            <w:proofErr w:type="spellEnd"/>
          </w:p>
        </w:tc>
        <w:tc>
          <w:tcPr>
            <w:tcW w:w="572" w:type="pct"/>
            <w:tcBorders>
              <w:top w:val="single" w:sz="4" w:space="0" w:color="000000"/>
              <w:left w:val="single" w:sz="4" w:space="0" w:color="000000"/>
              <w:bottom w:val="single" w:sz="4" w:space="0" w:color="000000"/>
              <w:right w:val="single" w:sz="4" w:space="0" w:color="000000"/>
            </w:tcBorders>
          </w:tcPr>
          <w:p w14:paraId="1EB9A157"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string</w:t>
            </w:r>
          </w:p>
        </w:tc>
        <w:tc>
          <w:tcPr>
            <w:tcW w:w="698" w:type="pct"/>
            <w:tcBorders>
              <w:top w:val="single" w:sz="4" w:space="0" w:color="000000"/>
              <w:left w:val="single" w:sz="4" w:space="0" w:color="000000"/>
              <w:bottom w:val="single" w:sz="4" w:space="0" w:color="000000"/>
              <w:right w:val="single" w:sz="4" w:space="0" w:color="000000"/>
            </w:tcBorders>
          </w:tcPr>
          <w:p w14:paraId="526F36DC" w14:textId="77777777" w:rsidR="00E0144C" w:rsidRDefault="00000000">
            <w:pPr>
              <w:widowControl/>
              <w:autoSpaceDE w:val="0"/>
              <w:autoSpaceDN w:val="0"/>
              <w:jc w:val="center"/>
              <w:rPr>
                <w:rFonts w:asciiTheme="minorEastAsia" w:eastAsiaTheme="minorEastAsia" w:hAnsiTheme="minorEastAsia"/>
                <w:color w:val="000000"/>
                <w:sz w:val="18"/>
                <w:szCs w:val="18"/>
              </w:rPr>
            </w:pPr>
            <w:r>
              <w:rPr>
                <w:rFonts w:hAnsi="宋体" w:hint="eastAsia"/>
                <w:color w:val="000000"/>
                <w:sz w:val="18"/>
                <w:szCs w:val="18"/>
              </w:rPr>
              <w:t>是</w:t>
            </w:r>
          </w:p>
        </w:tc>
        <w:tc>
          <w:tcPr>
            <w:tcW w:w="1298" w:type="pct"/>
            <w:tcBorders>
              <w:top w:val="single" w:sz="4" w:space="0" w:color="000000"/>
              <w:left w:val="single" w:sz="4" w:space="0" w:color="000000"/>
              <w:bottom w:val="single" w:sz="4" w:space="0" w:color="000000"/>
              <w:right w:val="single" w:sz="4" w:space="0" w:color="000000"/>
            </w:tcBorders>
            <w:vAlign w:val="center"/>
          </w:tcPr>
          <w:p w14:paraId="0F986EDD"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文件名</w:t>
            </w:r>
          </w:p>
        </w:tc>
      </w:tr>
      <w:tr w:rsidR="00E0144C" w14:paraId="43B28154" w14:textId="77777777">
        <w:trPr>
          <w:jc w:val="center"/>
        </w:trPr>
        <w:tc>
          <w:tcPr>
            <w:tcW w:w="1145" w:type="pct"/>
            <w:tcBorders>
              <w:top w:val="single" w:sz="4" w:space="0" w:color="000000"/>
              <w:left w:val="single" w:sz="4" w:space="0" w:color="000000"/>
              <w:bottom w:val="single" w:sz="4" w:space="0" w:color="000000"/>
              <w:right w:val="single" w:sz="4" w:space="0" w:color="000000"/>
            </w:tcBorders>
          </w:tcPr>
          <w:p w14:paraId="25374D4B" w14:textId="77777777" w:rsidR="00E0144C"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文件路径</w:t>
            </w:r>
          </w:p>
        </w:tc>
        <w:tc>
          <w:tcPr>
            <w:tcW w:w="1284" w:type="pct"/>
            <w:tcBorders>
              <w:top w:val="single" w:sz="4" w:space="0" w:color="000000"/>
              <w:left w:val="single" w:sz="4" w:space="0" w:color="000000"/>
              <w:bottom w:val="single" w:sz="4" w:space="0" w:color="000000"/>
              <w:right w:val="single" w:sz="4" w:space="0" w:color="000000"/>
            </w:tcBorders>
            <w:vAlign w:val="center"/>
          </w:tcPr>
          <w:p w14:paraId="559CFFF9" w14:textId="77777777" w:rsidR="00E0144C" w:rsidRDefault="00000000">
            <w:pPr>
              <w:widowControl/>
              <w:autoSpaceDE w:val="0"/>
              <w:autoSpaceDN w:val="0"/>
              <w:rPr>
                <w:rFonts w:asciiTheme="minorEastAsia" w:eastAsiaTheme="minorEastAsia" w:hAnsiTheme="minorEastAsia"/>
                <w:sz w:val="18"/>
                <w:szCs w:val="18"/>
              </w:rPr>
            </w:pPr>
            <w:proofErr w:type="spellStart"/>
            <w:r>
              <w:rPr>
                <w:rFonts w:asciiTheme="minorEastAsia" w:eastAsiaTheme="minorEastAsia" w:hAnsiTheme="minorEastAsia"/>
                <w:sz w:val="18"/>
                <w:szCs w:val="18"/>
              </w:rPr>
              <w:t>filePath</w:t>
            </w:r>
            <w:proofErr w:type="spellEnd"/>
          </w:p>
        </w:tc>
        <w:tc>
          <w:tcPr>
            <w:tcW w:w="572" w:type="pct"/>
            <w:tcBorders>
              <w:top w:val="single" w:sz="4" w:space="0" w:color="000000"/>
              <w:left w:val="single" w:sz="4" w:space="0" w:color="000000"/>
              <w:bottom w:val="single" w:sz="4" w:space="0" w:color="000000"/>
              <w:right w:val="single" w:sz="4" w:space="0" w:color="000000"/>
            </w:tcBorders>
          </w:tcPr>
          <w:p w14:paraId="0314E979" w14:textId="77777777" w:rsidR="00E0144C" w:rsidRDefault="00000000">
            <w:pPr>
              <w:widowControl/>
              <w:autoSpaceDE w:val="0"/>
              <w:autoSpaceDN w:val="0"/>
              <w:rPr>
                <w:rFonts w:asciiTheme="minorEastAsia" w:eastAsiaTheme="minorEastAsia" w:hAnsiTheme="minorEastAsia"/>
                <w:sz w:val="18"/>
                <w:szCs w:val="18"/>
              </w:rPr>
            </w:pPr>
            <w:r>
              <w:rPr>
                <w:rFonts w:asciiTheme="minorEastAsia" w:eastAsiaTheme="minorEastAsia" w:hAnsiTheme="minorEastAsia"/>
                <w:sz w:val="18"/>
                <w:szCs w:val="18"/>
              </w:rPr>
              <w:t>int</w:t>
            </w:r>
          </w:p>
        </w:tc>
        <w:tc>
          <w:tcPr>
            <w:tcW w:w="698" w:type="pct"/>
            <w:tcBorders>
              <w:top w:val="single" w:sz="4" w:space="0" w:color="000000"/>
              <w:left w:val="single" w:sz="4" w:space="0" w:color="000000"/>
              <w:bottom w:val="single" w:sz="4" w:space="0" w:color="000000"/>
              <w:right w:val="single" w:sz="4" w:space="0" w:color="000000"/>
            </w:tcBorders>
          </w:tcPr>
          <w:p w14:paraId="544D7DA7" w14:textId="77777777" w:rsidR="00E0144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否</w:t>
            </w:r>
          </w:p>
        </w:tc>
        <w:tc>
          <w:tcPr>
            <w:tcW w:w="1298" w:type="pct"/>
            <w:tcBorders>
              <w:top w:val="single" w:sz="4" w:space="0" w:color="000000"/>
              <w:left w:val="single" w:sz="4" w:space="0" w:color="000000"/>
              <w:bottom w:val="single" w:sz="4" w:space="0" w:color="000000"/>
              <w:right w:val="single" w:sz="4" w:space="0" w:color="000000"/>
            </w:tcBorders>
          </w:tcPr>
          <w:p w14:paraId="3BDA6070"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文件路径</w:t>
            </w:r>
          </w:p>
        </w:tc>
      </w:tr>
      <w:tr w:rsidR="00E0144C" w14:paraId="052674F6" w14:textId="77777777">
        <w:trPr>
          <w:jc w:val="center"/>
        </w:trPr>
        <w:tc>
          <w:tcPr>
            <w:tcW w:w="1145" w:type="pct"/>
            <w:tcBorders>
              <w:top w:val="single" w:sz="4" w:space="0" w:color="000000"/>
              <w:left w:val="single" w:sz="4" w:space="0" w:color="000000"/>
              <w:bottom w:val="single" w:sz="4" w:space="0" w:color="000000"/>
              <w:right w:val="single" w:sz="4" w:space="0" w:color="000000"/>
            </w:tcBorders>
          </w:tcPr>
          <w:p w14:paraId="321848C9" w14:textId="77777777" w:rsidR="00E0144C"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文件大小</w:t>
            </w:r>
          </w:p>
        </w:tc>
        <w:tc>
          <w:tcPr>
            <w:tcW w:w="1284" w:type="pct"/>
            <w:tcBorders>
              <w:top w:val="single" w:sz="4" w:space="0" w:color="000000"/>
              <w:left w:val="single" w:sz="4" w:space="0" w:color="000000"/>
              <w:bottom w:val="single" w:sz="4" w:space="0" w:color="000000"/>
              <w:right w:val="single" w:sz="4" w:space="0" w:color="000000"/>
            </w:tcBorders>
            <w:vAlign w:val="center"/>
          </w:tcPr>
          <w:p w14:paraId="68AD159E" w14:textId="77777777" w:rsidR="00E0144C" w:rsidRDefault="00000000">
            <w:pPr>
              <w:widowControl/>
              <w:autoSpaceDE w:val="0"/>
              <w:autoSpaceDN w:val="0"/>
              <w:rPr>
                <w:rFonts w:asciiTheme="minorEastAsia" w:eastAsiaTheme="minorEastAsia" w:hAnsiTheme="minorEastAsia"/>
                <w:sz w:val="18"/>
                <w:szCs w:val="18"/>
              </w:rPr>
            </w:pPr>
            <w:proofErr w:type="spellStart"/>
            <w:r>
              <w:rPr>
                <w:rFonts w:asciiTheme="minorEastAsia" w:eastAsiaTheme="minorEastAsia" w:hAnsiTheme="minorEastAsia"/>
                <w:sz w:val="18"/>
                <w:szCs w:val="18"/>
              </w:rPr>
              <w:t>fileSize</w:t>
            </w:r>
            <w:proofErr w:type="spellEnd"/>
          </w:p>
        </w:tc>
        <w:tc>
          <w:tcPr>
            <w:tcW w:w="572" w:type="pct"/>
            <w:tcBorders>
              <w:top w:val="single" w:sz="4" w:space="0" w:color="000000"/>
              <w:left w:val="single" w:sz="4" w:space="0" w:color="000000"/>
              <w:bottom w:val="single" w:sz="4" w:space="0" w:color="000000"/>
              <w:right w:val="single" w:sz="4" w:space="0" w:color="000000"/>
            </w:tcBorders>
          </w:tcPr>
          <w:p w14:paraId="53233CFE"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string</w:t>
            </w:r>
          </w:p>
        </w:tc>
        <w:tc>
          <w:tcPr>
            <w:tcW w:w="698" w:type="pct"/>
            <w:tcBorders>
              <w:top w:val="single" w:sz="4" w:space="0" w:color="000000"/>
              <w:left w:val="single" w:sz="4" w:space="0" w:color="000000"/>
              <w:bottom w:val="single" w:sz="4" w:space="0" w:color="000000"/>
              <w:right w:val="single" w:sz="4" w:space="0" w:color="000000"/>
            </w:tcBorders>
          </w:tcPr>
          <w:p w14:paraId="09E7BA03" w14:textId="77777777" w:rsidR="00E0144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否</w:t>
            </w:r>
          </w:p>
        </w:tc>
        <w:tc>
          <w:tcPr>
            <w:tcW w:w="1298" w:type="pct"/>
            <w:tcBorders>
              <w:top w:val="single" w:sz="4" w:space="0" w:color="000000"/>
              <w:left w:val="single" w:sz="4" w:space="0" w:color="000000"/>
              <w:bottom w:val="single" w:sz="4" w:space="0" w:color="000000"/>
              <w:right w:val="single" w:sz="4" w:space="0" w:color="000000"/>
            </w:tcBorders>
          </w:tcPr>
          <w:p w14:paraId="19D7C17C"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文件大小</w:t>
            </w:r>
          </w:p>
        </w:tc>
      </w:tr>
      <w:tr w:rsidR="00E0144C" w14:paraId="70607226" w14:textId="77777777">
        <w:trPr>
          <w:jc w:val="center"/>
        </w:trPr>
        <w:tc>
          <w:tcPr>
            <w:tcW w:w="1145" w:type="pct"/>
            <w:tcBorders>
              <w:top w:val="single" w:sz="4" w:space="0" w:color="000000"/>
              <w:left w:val="single" w:sz="4" w:space="0" w:color="000000"/>
              <w:bottom w:val="single" w:sz="4" w:space="0" w:color="000000"/>
              <w:right w:val="single" w:sz="4" w:space="0" w:color="000000"/>
            </w:tcBorders>
            <w:vAlign w:val="center"/>
          </w:tcPr>
          <w:p w14:paraId="2F61BCB6" w14:textId="77777777" w:rsidR="00E0144C"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子节点</w:t>
            </w:r>
          </w:p>
        </w:tc>
        <w:tc>
          <w:tcPr>
            <w:tcW w:w="1284" w:type="pct"/>
            <w:tcBorders>
              <w:top w:val="single" w:sz="4" w:space="0" w:color="000000"/>
              <w:left w:val="single" w:sz="4" w:space="0" w:color="000000"/>
              <w:bottom w:val="single" w:sz="4" w:space="0" w:color="000000"/>
              <w:right w:val="single" w:sz="4" w:space="0" w:color="000000"/>
            </w:tcBorders>
            <w:vAlign w:val="center"/>
          </w:tcPr>
          <w:p w14:paraId="5391668F" w14:textId="77777777" w:rsidR="00E0144C" w:rsidRDefault="00000000">
            <w:pPr>
              <w:widowControl/>
              <w:autoSpaceDE w:val="0"/>
              <w:autoSpaceDN w:val="0"/>
              <w:rPr>
                <w:rFonts w:asciiTheme="minorEastAsia" w:eastAsiaTheme="minorEastAsia" w:hAnsiTheme="minorEastAsia"/>
                <w:sz w:val="18"/>
                <w:szCs w:val="18"/>
              </w:rPr>
            </w:pPr>
            <w:r>
              <w:rPr>
                <w:rFonts w:asciiTheme="minorEastAsia" w:eastAsiaTheme="minorEastAsia" w:hAnsiTheme="minorEastAsia"/>
                <w:sz w:val="18"/>
                <w:szCs w:val="18"/>
              </w:rPr>
              <w:t>child</w:t>
            </w:r>
          </w:p>
        </w:tc>
        <w:tc>
          <w:tcPr>
            <w:tcW w:w="572" w:type="pct"/>
            <w:tcBorders>
              <w:top w:val="single" w:sz="4" w:space="0" w:color="000000"/>
              <w:left w:val="single" w:sz="4" w:space="0" w:color="000000"/>
              <w:bottom w:val="single" w:sz="4" w:space="0" w:color="000000"/>
              <w:right w:val="single" w:sz="4" w:space="0" w:color="000000"/>
            </w:tcBorders>
            <w:vAlign w:val="center"/>
          </w:tcPr>
          <w:p w14:paraId="0C1870FE" w14:textId="77777777" w:rsidR="00E0144C" w:rsidRDefault="00000000">
            <w:pPr>
              <w:widowControl/>
              <w:autoSpaceDE w:val="0"/>
              <w:autoSpaceDN w:val="0"/>
              <w:rPr>
                <w:rFonts w:asciiTheme="minorEastAsia" w:eastAsiaTheme="minorEastAsia" w:hAnsiTheme="minorEastAsia"/>
                <w:color w:val="000000"/>
                <w:sz w:val="18"/>
                <w:szCs w:val="18"/>
              </w:rPr>
            </w:pPr>
            <w:r>
              <w:rPr>
                <w:rFonts w:hAnsi="宋体"/>
                <w:color w:val="000000"/>
                <w:sz w:val="18"/>
                <w:szCs w:val="18"/>
              </w:rPr>
              <w:t>array</w:t>
            </w:r>
          </w:p>
        </w:tc>
        <w:tc>
          <w:tcPr>
            <w:tcW w:w="698" w:type="pct"/>
            <w:tcBorders>
              <w:top w:val="single" w:sz="4" w:space="0" w:color="000000"/>
              <w:left w:val="single" w:sz="4" w:space="0" w:color="000000"/>
              <w:bottom w:val="single" w:sz="4" w:space="0" w:color="000000"/>
              <w:right w:val="single" w:sz="4" w:space="0" w:color="000000"/>
            </w:tcBorders>
            <w:vAlign w:val="center"/>
          </w:tcPr>
          <w:p w14:paraId="20B3691D" w14:textId="77777777" w:rsidR="00E0144C" w:rsidRDefault="00000000">
            <w:pPr>
              <w:widowControl/>
              <w:autoSpaceDE w:val="0"/>
              <w:autoSpaceDN w:val="0"/>
              <w:jc w:val="center"/>
              <w:rPr>
                <w:rFonts w:asciiTheme="minorEastAsia" w:eastAsiaTheme="minorEastAsia" w:hAnsiTheme="minorEastAsia"/>
                <w:color w:val="000000"/>
                <w:sz w:val="18"/>
                <w:szCs w:val="18"/>
              </w:rPr>
            </w:pPr>
            <w:r>
              <w:rPr>
                <w:rFonts w:hAnsi="宋体" w:hint="eastAsia"/>
                <w:color w:val="000000"/>
                <w:sz w:val="18"/>
                <w:szCs w:val="18"/>
              </w:rPr>
              <w:t>是</w:t>
            </w:r>
          </w:p>
        </w:tc>
        <w:tc>
          <w:tcPr>
            <w:tcW w:w="1298" w:type="pct"/>
            <w:tcBorders>
              <w:top w:val="single" w:sz="4" w:space="0" w:color="000000"/>
              <w:left w:val="single" w:sz="4" w:space="0" w:color="000000"/>
              <w:bottom w:val="single" w:sz="4" w:space="0" w:color="000000"/>
              <w:right w:val="single" w:sz="4" w:space="0" w:color="000000"/>
            </w:tcBorders>
            <w:vAlign w:val="center"/>
          </w:tcPr>
          <w:p w14:paraId="1DD430CA"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子节点</w:t>
            </w:r>
          </w:p>
        </w:tc>
      </w:tr>
      <w:tr w:rsidR="00E0144C" w14:paraId="700AC79E" w14:textId="77777777">
        <w:trPr>
          <w:jc w:val="center"/>
        </w:trPr>
        <w:tc>
          <w:tcPr>
            <w:tcW w:w="1145" w:type="pct"/>
            <w:tcBorders>
              <w:top w:val="single" w:sz="4" w:space="0" w:color="000000"/>
              <w:left w:val="single" w:sz="4" w:space="0" w:color="000000"/>
              <w:bottom w:val="single" w:sz="4" w:space="0" w:color="000000"/>
              <w:right w:val="single" w:sz="4" w:space="0" w:color="000000"/>
            </w:tcBorders>
            <w:vAlign w:val="center"/>
          </w:tcPr>
          <w:p w14:paraId="3F08018F" w14:textId="77777777" w:rsidR="00E0144C"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当前文件是否文件夹</w:t>
            </w:r>
          </w:p>
        </w:tc>
        <w:tc>
          <w:tcPr>
            <w:tcW w:w="1284" w:type="pct"/>
            <w:tcBorders>
              <w:top w:val="single" w:sz="4" w:space="0" w:color="000000"/>
              <w:left w:val="single" w:sz="4" w:space="0" w:color="000000"/>
              <w:bottom w:val="single" w:sz="4" w:space="0" w:color="000000"/>
              <w:right w:val="single" w:sz="4" w:space="0" w:color="000000"/>
            </w:tcBorders>
            <w:vAlign w:val="center"/>
          </w:tcPr>
          <w:p w14:paraId="31309834" w14:textId="77777777" w:rsidR="00E0144C" w:rsidRDefault="00000000">
            <w:pPr>
              <w:widowControl/>
              <w:autoSpaceDE w:val="0"/>
              <w:autoSpaceDN w:val="0"/>
              <w:rPr>
                <w:rFonts w:asciiTheme="minorEastAsia" w:eastAsiaTheme="minorEastAsia" w:hAnsiTheme="minorEastAsia"/>
                <w:sz w:val="18"/>
                <w:szCs w:val="18"/>
              </w:rPr>
            </w:pPr>
            <w:proofErr w:type="spellStart"/>
            <w:r>
              <w:rPr>
                <w:rFonts w:asciiTheme="minorEastAsia" w:eastAsiaTheme="minorEastAsia" w:hAnsiTheme="minorEastAsia"/>
                <w:sz w:val="18"/>
                <w:szCs w:val="18"/>
              </w:rPr>
              <w:t>isFolder</w:t>
            </w:r>
            <w:proofErr w:type="spellEnd"/>
          </w:p>
        </w:tc>
        <w:tc>
          <w:tcPr>
            <w:tcW w:w="572" w:type="pct"/>
            <w:tcBorders>
              <w:top w:val="single" w:sz="4" w:space="0" w:color="000000"/>
              <w:left w:val="single" w:sz="4" w:space="0" w:color="000000"/>
              <w:bottom w:val="single" w:sz="4" w:space="0" w:color="000000"/>
              <w:right w:val="single" w:sz="4" w:space="0" w:color="000000"/>
            </w:tcBorders>
            <w:vAlign w:val="center"/>
          </w:tcPr>
          <w:p w14:paraId="304BC0C8" w14:textId="77777777" w:rsidR="00E0144C" w:rsidRDefault="00000000">
            <w:pPr>
              <w:widowControl/>
              <w:autoSpaceDE w:val="0"/>
              <w:autoSpaceDN w:val="0"/>
              <w:rPr>
                <w:rFonts w:hAnsi="宋体"/>
                <w:color w:val="000000"/>
                <w:sz w:val="18"/>
                <w:szCs w:val="18"/>
              </w:rPr>
            </w:pPr>
            <w:proofErr w:type="spellStart"/>
            <w:r>
              <w:rPr>
                <w:rFonts w:hAnsi="宋体"/>
                <w:color w:val="000000"/>
                <w:sz w:val="18"/>
                <w:szCs w:val="18"/>
              </w:rPr>
              <w:t>boolean</w:t>
            </w:r>
            <w:proofErr w:type="spellEnd"/>
          </w:p>
        </w:tc>
        <w:tc>
          <w:tcPr>
            <w:tcW w:w="698" w:type="pct"/>
            <w:tcBorders>
              <w:top w:val="single" w:sz="4" w:space="0" w:color="000000"/>
              <w:left w:val="single" w:sz="4" w:space="0" w:color="000000"/>
              <w:bottom w:val="single" w:sz="4" w:space="0" w:color="000000"/>
              <w:right w:val="single" w:sz="4" w:space="0" w:color="000000"/>
            </w:tcBorders>
            <w:vAlign w:val="center"/>
          </w:tcPr>
          <w:p w14:paraId="652F93D8"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298" w:type="pct"/>
            <w:tcBorders>
              <w:top w:val="single" w:sz="4" w:space="0" w:color="000000"/>
              <w:left w:val="single" w:sz="4" w:space="0" w:color="000000"/>
              <w:bottom w:val="single" w:sz="4" w:space="0" w:color="000000"/>
              <w:right w:val="single" w:sz="4" w:space="0" w:color="000000"/>
            </w:tcBorders>
            <w:vAlign w:val="center"/>
          </w:tcPr>
          <w:p w14:paraId="6D47A17A" w14:textId="77777777" w:rsidR="00E0144C" w:rsidRDefault="00000000">
            <w:pPr>
              <w:widowControl/>
              <w:autoSpaceDE w:val="0"/>
              <w:autoSpaceDN w:val="0"/>
              <w:rPr>
                <w:rFonts w:hAnsi="宋体"/>
                <w:color w:val="000000"/>
                <w:sz w:val="18"/>
                <w:szCs w:val="18"/>
              </w:rPr>
            </w:pPr>
            <w:r>
              <w:rPr>
                <w:rFonts w:asciiTheme="minorEastAsia" w:eastAsiaTheme="minorEastAsia" w:hAnsiTheme="minorEastAsia" w:hint="eastAsia"/>
                <w:sz w:val="18"/>
                <w:szCs w:val="18"/>
              </w:rPr>
              <w:t>当前文件是否文件夹</w:t>
            </w:r>
          </w:p>
        </w:tc>
      </w:tr>
    </w:tbl>
    <w:p w14:paraId="6898F3CE" w14:textId="77777777" w:rsidR="00E0144C" w:rsidRDefault="00E0144C">
      <w:pPr>
        <w:widowControl/>
        <w:ind w:firstLine="420"/>
        <w:jc w:val="left"/>
      </w:pPr>
    </w:p>
    <w:p w14:paraId="4ECE05F8" w14:textId="77777777" w:rsidR="00E0144C" w:rsidRDefault="00000000">
      <w:pPr>
        <w:widowControl/>
        <w:ind w:firstLine="420"/>
        <w:jc w:val="left"/>
      </w:pPr>
      <w:r>
        <w:rPr>
          <w:rFonts w:hint="eastAsia"/>
        </w:rPr>
        <w:t>数据发布接口返回信息见表</w:t>
      </w:r>
      <w:r>
        <w:rPr>
          <w:rFonts w:hint="eastAsia"/>
        </w:rPr>
        <w:t>A.4</w:t>
      </w:r>
      <w:r>
        <w:rPr>
          <w:rFonts w:hint="eastAsia"/>
        </w:rPr>
        <w:t>。</w:t>
      </w:r>
    </w:p>
    <w:p w14:paraId="50C7D6A8" w14:textId="77777777" w:rsidR="00E0144C" w:rsidRDefault="00E0144C">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p>
    <w:p w14:paraId="346D776B" w14:textId="77777777" w:rsidR="00AD20CE" w:rsidRDefault="00AD20CE">
      <w:pPr>
        <w:widowControl/>
        <w:tabs>
          <w:tab w:val="center" w:pos="4201"/>
          <w:tab w:val="right" w:leader="dot" w:pos="9298"/>
        </w:tabs>
        <w:autoSpaceDE w:val="0"/>
        <w:autoSpaceDN w:val="0"/>
        <w:spacing w:beforeLines="50" w:before="156" w:afterLines="50" w:after="156"/>
        <w:jc w:val="center"/>
        <w:rPr>
          <w:rFonts w:ascii="黑体" w:eastAsia="黑体" w:hAnsi="黑体" w:hint="eastAsia"/>
          <w:kern w:val="0"/>
          <w:szCs w:val="21"/>
        </w:rPr>
      </w:pPr>
    </w:p>
    <w:p w14:paraId="1D82C386" w14:textId="77777777" w:rsidR="00E0144C"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lastRenderedPageBreak/>
        <w:t>表</w:t>
      </w:r>
      <w:r>
        <w:rPr>
          <w:rFonts w:ascii="黑体" w:eastAsia="黑体" w:hAnsi="黑体"/>
          <w:kern w:val="0"/>
          <w:szCs w:val="21"/>
        </w:rPr>
        <w:t xml:space="preserve">A.4 </w:t>
      </w:r>
      <w:r>
        <w:rPr>
          <w:rFonts w:ascii="黑体" w:eastAsia="黑体" w:hAnsi="黑体" w:hint="eastAsia"/>
          <w:kern w:val="21"/>
          <w:szCs w:val="20"/>
        </w:rPr>
        <w:t>数据发布</w:t>
      </w:r>
      <w:r>
        <w:rPr>
          <w:rFonts w:ascii="黑体" w:eastAsia="黑体" w:hAnsi="黑体" w:hint="eastAsia"/>
          <w:kern w:val="0"/>
          <w:szCs w:val="21"/>
        </w:rPr>
        <w:t>接口返回信息</w:t>
      </w:r>
    </w:p>
    <w:tbl>
      <w:tblPr>
        <w:tblStyle w:val="afffc"/>
        <w:tblW w:w="4997" w:type="pct"/>
        <w:jc w:val="center"/>
        <w:tblLook w:val="04A0" w:firstRow="1" w:lastRow="0" w:firstColumn="1" w:lastColumn="0" w:noHBand="0" w:noVBand="1"/>
      </w:tblPr>
      <w:tblGrid>
        <w:gridCol w:w="1487"/>
        <w:gridCol w:w="1494"/>
        <w:gridCol w:w="1161"/>
        <w:gridCol w:w="1327"/>
        <w:gridCol w:w="2822"/>
      </w:tblGrid>
      <w:tr w:rsidR="00E0144C" w14:paraId="21F2EF3F" w14:textId="77777777">
        <w:trPr>
          <w:jc w:val="center"/>
        </w:trPr>
        <w:tc>
          <w:tcPr>
            <w:tcW w:w="896" w:type="pct"/>
            <w:tcBorders>
              <w:top w:val="single" w:sz="4" w:space="0" w:color="000000"/>
              <w:left w:val="single" w:sz="4" w:space="0" w:color="000000"/>
              <w:bottom w:val="single" w:sz="4" w:space="0" w:color="000000"/>
              <w:right w:val="single" w:sz="4" w:space="0" w:color="000000"/>
            </w:tcBorders>
            <w:shd w:val="clear" w:color="auto" w:fill="E7E6E6"/>
          </w:tcPr>
          <w:p w14:paraId="3C93B303"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名称</w:t>
            </w:r>
          </w:p>
        </w:tc>
        <w:tc>
          <w:tcPr>
            <w:tcW w:w="901" w:type="pct"/>
            <w:tcBorders>
              <w:top w:val="single" w:sz="4" w:space="0" w:color="000000"/>
              <w:left w:val="single" w:sz="4" w:space="0" w:color="000000"/>
              <w:bottom w:val="single" w:sz="4" w:space="0" w:color="000000"/>
              <w:right w:val="single" w:sz="4" w:space="0" w:color="000000"/>
            </w:tcBorders>
            <w:shd w:val="clear" w:color="auto" w:fill="E7E6E6"/>
          </w:tcPr>
          <w:p w14:paraId="094750EF"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标识符</w:t>
            </w:r>
          </w:p>
        </w:tc>
        <w:tc>
          <w:tcPr>
            <w:tcW w:w="700" w:type="pct"/>
            <w:tcBorders>
              <w:top w:val="single" w:sz="4" w:space="0" w:color="000000"/>
              <w:left w:val="single" w:sz="4" w:space="0" w:color="000000"/>
              <w:bottom w:val="single" w:sz="4" w:space="0" w:color="000000"/>
              <w:right w:val="single" w:sz="4" w:space="0" w:color="000000"/>
            </w:tcBorders>
            <w:shd w:val="clear" w:color="auto" w:fill="E7E6E6"/>
          </w:tcPr>
          <w:p w14:paraId="0FF8A84F"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类型</w:t>
            </w:r>
          </w:p>
        </w:tc>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515D9D1D" w14:textId="77777777" w:rsidR="00E0144C" w:rsidRDefault="00000000">
            <w:pPr>
              <w:widowControl/>
              <w:tabs>
                <w:tab w:val="center" w:pos="4201"/>
                <w:tab w:val="right" w:leader="dot" w:pos="9298"/>
              </w:tabs>
              <w:autoSpaceDE w:val="0"/>
              <w:autoSpaceDN w:val="0"/>
              <w:jc w:val="center"/>
              <w:rPr>
                <w:rFonts w:hAnsi="宋体"/>
                <w:sz w:val="18"/>
                <w:szCs w:val="18"/>
              </w:rPr>
            </w:pPr>
            <w:r>
              <w:rPr>
                <w:rFonts w:asciiTheme="minorEastAsia" w:eastAsiaTheme="minorEastAsia" w:hAnsiTheme="minorEastAsia" w:hint="eastAsia"/>
                <w:sz w:val="18"/>
                <w:szCs w:val="18"/>
              </w:rPr>
              <w:t>是否必选</w:t>
            </w:r>
          </w:p>
        </w:tc>
        <w:tc>
          <w:tcPr>
            <w:tcW w:w="1702" w:type="pct"/>
            <w:tcBorders>
              <w:top w:val="single" w:sz="4" w:space="0" w:color="000000"/>
              <w:left w:val="single" w:sz="4" w:space="0" w:color="000000"/>
              <w:bottom w:val="single" w:sz="4" w:space="0" w:color="000000"/>
              <w:right w:val="single" w:sz="4" w:space="0" w:color="000000"/>
            </w:tcBorders>
            <w:shd w:val="clear" w:color="auto" w:fill="E7E6E6"/>
          </w:tcPr>
          <w:p w14:paraId="0F614724"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备注</w:t>
            </w:r>
          </w:p>
        </w:tc>
      </w:tr>
      <w:tr w:rsidR="00E0144C" w14:paraId="3A260969" w14:textId="77777777">
        <w:trPr>
          <w:jc w:val="center"/>
        </w:trPr>
        <w:tc>
          <w:tcPr>
            <w:tcW w:w="896" w:type="pct"/>
            <w:tcBorders>
              <w:top w:val="single" w:sz="4" w:space="0" w:color="000000"/>
              <w:left w:val="single" w:sz="4" w:space="0" w:color="000000"/>
              <w:bottom w:val="single" w:sz="4" w:space="0" w:color="000000"/>
              <w:right w:val="single" w:sz="4" w:space="0" w:color="000000"/>
            </w:tcBorders>
          </w:tcPr>
          <w:p w14:paraId="7FD0FC14" w14:textId="77777777" w:rsidR="00E0144C" w:rsidRDefault="00000000">
            <w:pPr>
              <w:widowControl/>
              <w:autoSpaceDE w:val="0"/>
              <w:autoSpaceDN w:val="0"/>
              <w:rPr>
                <w:rFonts w:hAnsi="宋体"/>
                <w:color w:val="000000"/>
                <w:sz w:val="18"/>
                <w:szCs w:val="18"/>
              </w:rPr>
            </w:pPr>
            <w:r>
              <w:rPr>
                <w:rFonts w:hAnsi="宋体" w:hint="eastAsia"/>
                <w:color w:val="000000"/>
                <w:sz w:val="18"/>
                <w:szCs w:val="18"/>
              </w:rPr>
              <w:t>提示信息</w:t>
            </w:r>
          </w:p>
        </w:tc>
        <w:tc>
          <w:tcPr>
            <w:tcW w:w="901" w:type="pct"/>
            <w:tcBorders>
              <w:top w:val="single" w:sz="4" w:space="0" w:color="000000"/>
              <w:left w:val="single" w:sz="4" w:space="0" w:color="000000"/>
              <w:bottom w:val="single" w:sz="4" w:space="0" w:color="000000"/>
              <w:right w:val="single" w:sz="4" w:space="0" w:color="000000"/>
            </w:tcBorders>
          </w:tcPr>
          <w:p w14:paraId="0F639450" w14:textId="77777777" w:rsidR="00E0144C" w:rsidRDefault="00000000">
            <w:pPr>
              <w:widowControl/>
              <w:autoSpaceDE w:val="0"/>
              <w:autoSpaceDN w:val="0"/>
              <w:rPr>
                <w:rFonts w:hAnsi="宋体"/>
                <w:color w:val="000000"/>
                <w:sz w:val="18"/>
                <w:szCs w:val="18"/>
              </w:rPr>
            </w:pPr>
            <w:r>
              <w:rPr>
                <w:rFonts w:hAnsi="宋体"/>
                <w:color w:val="000000"/>
                <w:sz w:val="18"/>
                <w:szCs w:val="18"/>
              </w:rPr>
              <w:t>message</w:t>
            </w:r>
          </w:p>
        </w:tc>
        <w:tc>
          <w:tcPr>
            <w:tcW w:w="700" w:type="pct"/>
            <w:tcBorders>
              <w:top w:val="single" w:sz="4" w:space="0" w:color="000000"/>
              <w:left w:val="single" w:sz="4" w:space="0" w:color="000000"/>
              <w:bottom w:val="single" w:sz="4" w:space="0" w:color="000000"/>
              <w:right w:val="single" w:sz="4" w:space="0" w:color="000000"/>
            </w:tcBorders>
          </w:tcPr>
          <w:p w14:paraId="7A3D7D14" w14:textId="77777777" w:rsidR="00E0144C" w:rsidRDefault="00000000">
            <w:pPr>
              <w:widowControl/>
              <w:autoSpaceDE w:val="0"/>
              <w:autoSpaceDN w:val="0"/>
              <w:rPr>
                <w:rFonts w:hAnsi="宋体"/>
                <w:color w:val="000000"/>
                <w:sz w:val="18"/>
                <w:szCs w:val="18"/>
              </w:rPr>
            </w:pPr>
            <w:r>
              <w:rPr>
                <w:rFonts w:hAnsi="宋体"/>
                <w:color w:val="000000"/>
                <w:sz w:val="18"/>
                <w:szCs w:val="18"/>
              </w:rPr>
              <w:t>Int</w:t>
            </w:r>
          </w:p>
        </w:tc>
        <w:tc>
          <w:tcPr>
            <w:tcW w:w="800" w:type="pct"/>
            <w:tcBorders>
              <w:top w:val="single" w:sz="4" w:space="0" w:color="000000"/>
              <w:left w:val="single" w:sz="4" w:space="0" w:color="000000"/>
              <w:bottom w:val="single" w:sz="4" w:space="0" w:color="000000"/>
              <w:right w:val="single" w:sz="4" w:space="0" w:color="000000"/>
            </w:tcBorders>
          </w:tcPr>
          <w:p w14:paraId="23F45510"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702" w:type="pct"/>
            <w:tcBorders>
              <w:top w:val="single" w:sz="4" w:space="0" w:color="000000"/>
              <w:left w:val="single" w:sz="4" w:space="0" w:color="000000"/>
              <w:bottom w:val="single" w:sz="4" w:space="0" w:color="000000"/>
              <w:right w:val="single" w:sz="4" w:space="0" w:color="000000"/>
            </w:tcBorders>
            <w:vAlign w:val="bottom"/>
          </w:tcPr>
          <w:p w14:paraId="6F7016C2" w14:textId="77777777" w:rsidR="00E0144C" w:rsidRDefault="00E0144C">
            <w:pPr>
              <w:widowControl/>
              <w:autoSpaceDE w:val="0"/>
              <w:autoSpaceDN w:val="0"/>
              <w:rPr>
                <w:rFonts w:hAnsi="宋体"/>
                <w:color w:val="000000"/>
                <w:sz w:val="18"/>
                <w:szCs w:val="18"/>
              </w:rPr>
            </w:pPr>
          </w:p>
        </w:tc>
      </w:tr>
      <w:tr w:rsidR="00E0144C" w14:paraId="076DC012" w14:textId="77777777">
        <w:trPr>
          <w:jc w:val="center"/>
        </w:trPr>
        <w:tc>
          <w:tcPr>
            <w:tcW w:w="896" w:type="pct"/>
            <w:tcBorders>
              <w:top w:val="single" w:sz="4" w:space="0" w:color="000000"/>
              <w:left w:val="single" w:sz="4" w:space="0" w:color="000000"/>
              <w:bottom w:val="single" w:sz="4" w:space="0" w:color="000000"/>
              <w:right w:val="single" w:sz="4" w:space="0" w:color="000000"/>
            </w:tcBorders>
          </w:tcPr>
          <w:p w14:paraId="6043E193" w14:textId="77777777" w:rsidR="00E0144C" w:rsidRDefault="00000000">
            <w:pPr>
              <w:widowControl/>
              <w:autoSpaceDE w:val="0"/>
              <w:autoSpaceDN w:val="0"/>
              <w:rPr>
                <w:rFonts w:hAnsi="宋体"/>
                <w:color w:val="000000"/>
                <w:sz w:val="18"/>
                <w:szCs w:val="18"/>
              </w:rPr>
            </w:pPr>
            <w:r>
              <w:rPr>
                <w:rFonts w:hAnsi="宋体" w:hint="eastAsia"/>
                <w:color w:val="000000"/>
                <w:sz w:val="18"/>
                <w:szCs w:val="18"/>
              </w:rPr>
              <w:t>错误码</w:t>
            </w:r>
          </w:p>
        </w:tc>
        <w:tc>
          <w:tcPr>
            <w:tcW w:w="901" w:type="pct"/>
            <w:tcBorders>
              <w:top w:val="single" w:sz="4" w:space="0" w:color="000000"/>
              <w:left w:val="single" w:sz="4" w:space="0" w:color="000000"/>
              <w:bottom w:val="single" w:sz="4" w:space="0" w:color="000000"/>
              <w:right w:val="single" w:sz="4" w:space="0" w:color="000000"/>
            </w:tcBorders>
          </w:tcPr>
          <w:p w14:paraId="2731BBD7" w14:textId="77777777" w:rsidR="00E0144C" w:rsidRDefault="00000000">
            <w:pPr>
              <w:widowControl/>
              <w:autoSpaceDE w:val="0"/>
              <w:autoSpaceDN w:val="0"/>
              <w:rPr>
                <w:rFonts w:hAnsi="宋体"/>
                <w:color w:val="000000"/>
                <w:sz w:val="18"/>
                <w:szCs w:val="18"/>
              </w:rPr>
            </w:pPr>
            <w:r>
              <w:rPr>
                <w:rFonts w:hAnsi="宋体"/>
                <w:color w:val="000000"/>
                <w:sz w:val="18"/>
                <w:szCs w:val="18"/>
              </w:rPr>
              <w:t>code</w:t>
            </w:r>
          </w:p>
        </w:tc>
        <w:tc>
          <w:tcPr>
            <w:tcW w:w="700" w:type="pct"/>
            <w:tcBorders>
              <w:top w:val="single" w:sz="4" w:space="0" w:color="000000"/>
              <w:left w:val="single" w:sz="4" w:space="0" w:color="000000"/>
              <w:bottom w:val="single" w:sz="4" w:space="0" w:color="000000"/>
              <w:right w:val="single" w:sz="4" w:space="0" w:color="000000"/>
            </w:tcBorders>
          </w:tcPr>
          <w:p w14:paraId="39FFEF1D" w14:textId="77777777" w:rsidR="00E0144C" w:rsidRDefault="00000000">
            <w:pPr>
              <w:widowControl/>
              <w:autoSpaceDE w:val="0"/>
              <w:autoSpaceDN w:val="0"/>
              <w:rPr>
                <w:rFonts w:hAnsi="宋体"/>
                <w:color w:val="000000"/>
                <w:sz w:val="18"/>
                <w:szCs w:val="18"/>
              </w:rPr>
            </w:pPr>
            <w:r>
              <w:rPr>
                <w:rFonts w:hAnsi="宋体"/>
                <w:color w:val="000000"/>
                <w:sz w:val="18"/>
                <w:szCs w:val="18"/>
              </w:rPr>
              <w:t>string</w:t>
            </w:r>
          </w:p>
        </w:tc>
        <w:tc>
          <w:tcPr>
            <w:tcW w:w="800" w:type="pct"/>
            <w:tcBorders>
              <w:top w:val="single" w:sz="4" w:space="0" w:color="000000"/>
              <w:left w:val="single" w:sz="4" w:space="0" w:color="000000"/>
              <w:bottom w:val="single" w:sz="4" w:space="0" w:color="000000"/>
              <w:right w:val="single" w:sz="4" w:space="0" w:color="000000"/>
            </w:tcBorders>
          </w:tcPr>
          <w:p w14:paraId="2A84F45E"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702" w:type="pct"/>
            <w:tcBorders>
              <w:top w:val="single" w:sz="4" w:space="0" w:color="000000"/>
              <w:left w:val="single" w:sz="4" w:space="0" w:color="000000"/>
              <w:bottom w:val="single" w:sz="4" w:space="0" w:color="000000"/>
              <w:right w:val="single" w:sz="4" w:space="0" w:color="000000"/>
            </w:tcBorders>
            <w:vAlign w:val="bottom"/>
          </w:tcPr>
          <w:p w14:paraId="499F82E7" w14:textId="77777777" w:rsidR="00E0144C" w:rsidRDefault="00E0144C">
            <w:pPr>
              <w:widowControl/>
              <w:autoSpaceDE w:val="0"/>
              <w:autoSpaceDN w:val="0"/>
              <w:rPr>
                <w:rFonts w:hAnsi="宋体"/>
                <w:color w:val="000000"/>
                <w:sz w:val="18"/>
                <w:szCs w:val="18"/>
              </w:rPr>
            </w:pPr>
          </w:p>
        </w:tc>
      </w:tr>
      <w:tr w:rsidR="00E0144C" w14:paraId="4C3C61B1" w14:textId="77777777">
        <w:trPr>
          <w:jc w:val="center"/>
        </w:trPr>
        <w:tc>
          <w:tcPr>
            <w:tcW w:w="896" w:type="pct"/>
            <w:tcBorders>
              <w:top w:val="single" w:sz="4" w:space="0" w:color="000000"/>
              <w:left w:val="single" w:sz="4" w:space="0" w:color="000000"/>
              <w:bottom w:val="single" w:sz="4" w:space="0" w:color="000000"/>
              <w:right w:val="single" w:sz="4" w:space="0" w:color="000000"/>
            </w:tcBorders>
            <w:vAlign w:val="center"/>
          </w:tcPr>
          <w:p w14:paraId="186E3873" w14:textId="77777777" w:rsidR="00E0144C" w:rsidRDefault="00000000">
            <w:pPr>
              <w:widowControl/>
              <w:autoSpaceDE w:val="0"/>
              <w:autoSpaceDN w:val="0"/>
              <w:rPr>
                <w:rFonts w:hAnsi="宋体"/>
                <w:color w:val="000000"/>
                <w:sz w:val="18"/>
                <w:szCs w:val="18"/>
              </w:rPr>
            </w:pPr>
            <w:r>
              <w:rPr>
                <w:rFonts w:hAnsi="宋体" w:hint="eastAsia"/>
                <w:color w:val="000000"/>
                <w:sz w:val="18"/>
                <w:szCs w:val="18"/>
              </w:rPr>
              <w:t>数据信息</w:t>
            </w:r>
          </w:p>
        </w:tc>
        <w:tc>
          <w:tcPr>
            <w:tcW w:w="901" w:type="pct"/>
            <w:tcBorders>
              <w:top w:val="single" w:sz="4" w:space="0" w:color="000000"/>
              <w:left w:val="single" w:sz="4" w:space="0" w:color="000000"/>
              <w:bottom w:val="single" w:sz="4" w:space="0" w:color="000000"/>
              <w:right w:val="single" w:sz="4" w:space="0" w:color="000000"/>
            </w:tcBorders>
            <w:vAlign w:val="center"/>
          </w:tcPr>
          <w:p w14:paraId="5778594F" w14:textId="77777777" w:rsidR="00E0144C" w:rsidRDefault="00000000">
            <w:pPr>
              <w:widowControl/>
              <w:autoSpaceDE w:val="0"/>
              <w:autoSpaceDN w:val="0"/>
              <w:rPr>
                <w:rFonts w:hAnsi="宋体"/>
                <w:color w:val="000000"/>
                <w:sz w:val="18"/>
                <w:szCs w:val="18"/>
              </w:rPr>
            </w:pPr>
            <w:r>
              <w:rPr>
                <w:rFonts w:hAnsi="宋体"/>
                <w:color w:val="000000"/>
                <w:sz w:val="18"/>
                <w:szCs w:val="18"/>
              </w:rPr>
              <w:t>data</w:t>
            </w:r>
          </w:p>
        </w:tc>
        <w:tc>
          <w:tcPr>
            <w:tcW w:w="700" w:type="pct"/>
            <w:tcBorders>
              <w:top w:val="single" w:sz="4" w:space="0" w:color="000000"/>
              <w:left w:val="single" w:sz="4" w:space="0" w:color="000000"/>
              <w:bottom w:val="single" w:sz="4" w:space="0" w:color="000000"/>
              <w:right w:val="single" w:sz="4" w:space="0" w:color="000000"/>
            </w:tcBorders>
            <w:vAlign w:val="center"/>
          </w:tcPr>
          <w:p w14:paraId="3F071B1E" w14:textId="77777777" w:rsidR="00E0144C" w:rsidRDefault="00000000">
            <w:pPr>
              <w:widowControl/>
              <w:autoSpaceDE w:val="0"/>
              <w:autoSpaceDN w:val="0"/>
              <w:rPr>
                <w:rFonts w:hAnsi="宋体"/>
                <w:color w:val="000000"/>
                <w:sz w:val="18"/>
                <w:szCs w:val="18"/>
              </w:rPr>
            </w:pPr>
            <w:proofErr w:type="spellStart"/>
            <w:r>
              <w:rPr>
                <w:rFonts w:hAnsi="宋体"/>
                <w:color w:val="000000"/>
                <w:sz w:val="18"/>
                <w:szCs w:val="18"/>
              </w:rPr>
              <w:t>j</w:t>
            </w:r>
            <w:r>
              <w:rPr>
                <w:rFonts w:hAnsi="宋体" w:hint="eastAsia"/>
                <w:color w:val="000000"/>
                <w:sz w:val="18"/>
                <w:szCs w:val="18"/>
              </w:rPr>
              <w:t>son</w:t>
            </w:r>
            <w:proofErr w:type="spellEnd"/>
          </w:p>
        </w:tc>
        <w:tc>
          <w:tcPr>
            <w:tcW w:w="800" w:type="pct"/>
            <w:tcBorders>
              <w:top w:val="single" w:sz="4" w:space="0" w:color="000000"/>
              <w:left w:val="single" w:sz="4" w:space="0" w:color="000000"/>
              <w:bottom w:val="single" w:sz="4" w:space="0" w:color="000000"/>
              <w:right w:val="single" w:sz="4" w:space="0" w:color="000000"/>
            </w:tcBorders>
            <w:vAlign w:val="center"/>
          </w:tcPr>
          <w:p w14:paraId="0EA82B90"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702" w:type="pct"/>
            <w:tcBorders>
              <w:top w:val="single" w:sz="4" w:space="0" w:color="000000"/>
              <w:left w:val="single" w:sz="4" w:space="0" w:color="000000"/>
              <w:bottom w:val="single" w:sz="4" w:space="0" w:color="000000"/>
              <w:right w:val="single" w:sz="4" w:space="0" w:color="000000"/>
            </w:tcBorders>
            <w:vAlign w:val="bottom"/>
          </w:tcPr>
          <w:p w14:paraId="649BE8BC" w14:textId="77777777" w:rsidR="00E0144C" w:rsidRDefault="00000000">
            <w:pPr>
              <w:widowControl/>
              <w:autoSpaceDE w:val="0"/>
              <w:autoSpaceDN w:val="0"/>
              <w:rPr>
                <w:rFonts w:hAnsi="宋体"/>
                <w:color w:val="000000"/>
                <w:sz w:val="18"/>
                <w:szCs w:val="18"/>
              </w:rPr>
            </w:pPr>
            <w:r>
              <w:rPr>
                <w:rFonts w:hAnsi="宋体" w:hint="eastAsia"/>
                <w:color w:val="000000"/>
                <w:sz w:val="18"/>
                <w:szCs w:val="18"/>
              </w:rPr>
              <w:t>包含数据发布后的基本信息，以及系统产生的数据唯一I</w:t>
            </w:r>
            <w:r>
              <w:rPr>
                <w:rFonts w:hAnsi="宋体"/>
                <w:color w:val="000000"/>
                <w:sz w:val="18"/>
                <w:szCs w:val="18"/>
              </w:rPr>
              <w:t>D</w:t>
            </w:r>
            <w:r>
              <w:rPr>
                <w:rFonts w:hAnsi="宋体" w:hint="eastAsia"/>
                <w:color w:val="000000"/>
                <w:sz w:val="18"/>
                <w:szCs w:val="18"/>
              </w:rPr>
              <w:t>等信息</w:t>
            </w:r>
          </w:p>
        </w:tc>
      </w:tr>
    </w:tbl>
    <w:p w14:paraId="437CA4A2" w14:textId="77777777" w:rsidR="00E0144C" w:rsidRDefault="00000000">
      <w:pPr>
        <w:widowControl/>
        <w:numPr>
          <w:ilvl w:val="1"/>
          <w:numId w:val="30"/>
        </w:numPr>
        <w:wordWrap w:val="0"/>
        <w:overflowPunct w:val="0"/>
        <w:spacing w:beforeLines="100" w:before="312" w:afterLines="100" w:after="312"/>
        <w:textAlignment w:val="baseline"/>
        <w:outlineLvl w:val="1"/>
        <w:rPr>
          <w:rFonts w:ascii="黑体" w:eastAsia="黑体"/>
          <w:kern w:val="21"/>
          <w:szCs w:val="20"/>
        </w:rPr>
      </w:pPr>
      <w:bookmarkStart w:id="409" w:name="_Toc18605"/>
      <w:bookmarkStart w:id="410" w:name="_Toc5417"/>
      <w:r>
        <w:rPr>
          <w:rFonts w:ascii="黑体" w:eastAsia="黑体" w:hAnsi="黑体" w:hint="eastAsia"/>
          <w:kern w:val="21"/>
          <w:szCs w:val="20"/>
        </w:rPr>
        <w:t>创建</w:t>
      </w:r>
      <w:r>
        <w:rPr>
          <w:rFonts w:ascii="黑体" w:eastAsia="黑体" w:hAnsi="黑体" w:hint="eastAsia"/>
          <w:kern w:val="0"/>
          <w:szCs w:val="21"/>
        </w:rPr>
        <w:t>数据受控</w:t>
      </w:r>
      <w:r>
        <w:rPr>
          <w:rFonts w:ascii="黑体" w:eastAsia="黑体" w:hAnsi="黑体" w:hint="eastAsia"/>
          <w:kern w:val="21"/>
          <w:szCs w:val="20"/>
        </w:rPr>
        <w:t>策略接口</w:t>
      </w:r>
      <w:bookmarkEnd w:id="409"/>
      <w:bookmarkEnd w:id="410"/>
    </w:p>
    <w:p w14:paraId="1FC4B2D2" w14:textId="77777777" w:rsidR="00E0144C" w:rsidRDefault="00000000">
      <w:pPr>
        <w:widowControl/>
        <w:ind w:firstLine="420"/>
        <w:jc w:val="left"/>
        <w:rPr>
          <w:rFonts w:ascii="黑体" w:eastAsia="黑体"/>
          <w:kern w:val="21"/>
          <w:szCs w:val="20"/>
        </w:rPr>
      </w:pPr>
      <w:r>
        <w:rPr>
          <w:rFonts w:hint="eastAsia"/>
        </w:rPr>
        <w:t>创建数据受控策略接口信息见表</w:t>
      </w:r>
      <w:r>
        <w:rPr>
          <w:rFonts w:hint="eastAsia"/>
        </w:rPr>
        <w:t>A.5</w:t>
      </w:r>
      <w:r>
        <w:rPr>
          <w:rFonts w:hint="eastAsia"/>
        </w:rPr>
        <w:t>。</w:t>
      </w:r>
    </w:p>
    <w:p w14:paraId="580CDF34" w14:textId="77777777" w:rsidR="00E0144C"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 xml:space="preserve">A.5 </w:t>
      </w:r>
      <w:r>
        <w:rPr>
          <w:rFonts w:ascii="黑体" w:eastAsia="黑体" w:hAnsi="黑体" w:hint="eastAsia"/>
          <w:kern w:val="0"/>
          <w:szCs w:val="21"/>
        </w:rPr>
        <w:t>创建数据受控策略接口基本信息</w:t>
      </w:r>
    </w:p>
    <w:tbl>
      <w:tblPr>
        <w:tblStyle w:val="afffc"/>
        <w:tblW w:w="4999" w:type="pct"/>
        <w:jc w:val="center"/>
        <w:tblLook w:val="04A0" w:firstRow="1" w:lastRow="0" w:firstColumn="1" w:lastColumn="0" w:noHBand="0" w:noVBand="1"/>
      </w:tblPr>
      <w:tblGrid>
        <w:gridCol w:w="1327"/>
        <w:gridCol w:w="6967"/>
      </w:tblGrid>
      <w:tr w:rsidR="00E0144C" w14:paraId="158A01FB"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00DBC196" w14:textId="77777777" w:rsidR="00E0144C" w:rsidRDefault="00000000">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kern w:val="0"/>
                <w:sz w:val="18"/>
                <w:szCs w:val="18"/>
              </w:rPr>
              <w:t>URI</w:t>
            </w:r>
          </w:p>
        </w:tc>
        <w:tc>
          <w:tcPr>
            <w:tcW w:w="4199" w:type="pct"/>
            <w:tcBorders>
              <w:top w:val="single" w:sz="4" w:space="0" w:color="000000"/>
              <w:left w:val="single" w:sz="4" w:space="0" w:color="000000"/>
              <w:bottom w:val="single" w:sz="4" w:space="0" w:color="000000"/>
              <w:right w:val="single" w:sz="4" w:space="0" w:color="000000"/>
            </w:tcBorders>
          </w:tcPr>
          <w:p w14:paraId="099E35FE" w14:textId="77777777" w:rsidR="00E0144C" w:rsidRDefault="00000000">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sz w:val="18"/>
                <w:szCs w:val="18"/>
              </w:rPr>
              <w:t>/</w:t>
            </w:r>
            <w:proofErr w:type="spellStart"/>
            <w:r>
              <w:rPr>
                <w:rFonts w:asciiTheme="minorEastAsia" w:eastAsiaTheme="minorEastAsia" w:hAnsiTheme="minorEastAsia"/>
                <w:sz w:val="18"/>
                <w:szCs w:val="18"/>
              </w:rPr>
              <w:t>pmc</w:t>
            </w:r>
            <w:proofErr w:type="spellEnd"/>
            <w:r>
              <w:rPr>
                <w:rFonts w:asciiTheme="minorEastAsia" w:eastAsiaTheme="minorEastAsia" w:hAnsiTheme="minorEastAsia"/>
                <w:sz w:val="18"/>
                <w:szCs w:val="18"/>
              </w:rPr>
              <w:t>/policy/</w:t>
            </w:r>
            <w:proofErr w:type="spellStart"/>
            <w:r>
              <w:rPr>
                <w:rFonts w:asciiTheme="minorEastAsia" w:eastAsiaTheme="minorEastAsia" w:hAnsiTheme="minorEastAsia"/>
                <w:sz w:val="18"/>
                <w:szCs w:val="18"/>
              </w:rPr>
              <w:t>createPolicy</w:t>
            </w:r>
            <w:proofErr w:type="spellEnd"/>
          </w:p>
        </w:tc>
      </w:tr>
      <w:tr w:rsidR="00E0144C" w14:paraId="25063A07"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6A7ABBB5" w14:textId="77777777" w:rsidR="00E0144C" w:rsidRDefault="00000000">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kern w:val="0"/>
                <w:sz w:val="18"/>
                <w:szCs w:val="18"/>
              </w:rPr>
              <w:t>HTTP</w:t>
            </w:r>
            <w:r>
              <w:rPr>
                <w:rFonts w:asciiTheme="minorEastAsia" w:eastAsiaTheme="minorEastAsia" w:hAnsiTheme="minorEastAsia" w:hint="eastAsia"/>
                <w:kern w:val="0"/>
                <w:sz w:val="18"/>
                <w:szCs w:val="18"/>
              </w:rPr>
              <w:t>方法</w:t>
            </w:r>
          </w:p>
        </w:tc>
        <w:tc>
          <w:tcPr>
            <w:tcW w:w="4199" w:type="pct"/>
            <w:tcBorders>
              <w:top w:val="single" w:sz="4" w:space="0" w:color="000000"/>
              <w:left w:val="single" w:sz="4" w:space="0" w:color="000000"/>
              <w:bottom w:val="single" w:sz="4" w:space="0" w:color="000000"/>
              <w:right w:val="single" w:sz="4" w:space="0" w:color="000000"/>
            </w:tcBorders>
          </w:tcPr>
          <w:p w14:paraId="017FF5D2" w14:textId="77777777" w:rsidR="00E0144C" w:rsidRDefault="00000000">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sz w:val="18"/>
                <w:szCs w:val="18"/>
              </w:rPr>
              <w:t>POST</w:t>
            </w:r>
          </w:p>
        </w:tc>
      </w:tr>
      <w:tr w:rsidR="00E0144C" w14:paraId="414DEB81"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7AECF5FB" w14:textId="77777777" w:rsidR="00E0144C" w:rsidRDefault="00000000">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功能</w:t>
            </w:r>
          </w:p>
        </w:tc>
        <w:tc>
          <w:tcPr>
            <w:tcW w:w="4199" w:type="pct"/>
            <w:tcBorders>
              <w:top w:val="single" w:sz="4" w:space="0" w:color="000000"/>
              <w:left w:val="single" w:sz="4" w:space="0" w:color="000000"/>
              <w:bottom w:val="single" w:sz="4" w:space="0" w:color="000000"/>
              <w:right w:val="single" w:sz="4" w:space="0" w:color="000000"/>
            </w:tcBorders>
          </w:tcPr>
          <w:p w14:paraId="6FA5A8E9" w14:textId="77777777" w:rsidR="00E0144C" w:rsidRDefault="00000000">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sz w:val="18"/>
                <w:szCs w:val="18"/>
              </w:rPr>
              <w:t>向数据受控载体创建数据受控策略</w:t>
            </w:r>
          </w:p>
        </w:tc>
      </w:tr>
      <w:tr w:rsidR="00E0144C" w14:paraId="025737DD"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65508D40" w14:textId="77777777" w:rsidR="00E0144C" w:rsidRDefault="00000000">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输入参数</w:t>
            </w:r>
          </w:p>
        </w:tc>
        <w:tc>
          <w:tcPr>
            <w:tcW w:w="4199" w:type="pct"/>
            <w:tcBorders>
              <w:top w:val="single" w:sz="4" w:space="0" w:color="000000"/>
              <w:left w:val="single" w:sz="4" w:space="0" w:color="000000"/>
              <w:bottom w:val="single" w:sz="4" w:space="0" w:color="000000"/>
              <w:right w:val="single" w:sz="4" w:space="0" w:color="000000"/>
            </w:tcBorders>
          </w:tcPr>
          <w:p w14:paraId="5E47C4D6" w14:textId="77777777" w:rsidR="00E0144C" w:rsidRDefault="00000000">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hint="eastAsia"/>
                <w:kern w:val="0"/>
                <w:sz w:val="18"/>
                <w:szCs w:val="18"/>
              </w:rPr>
              <w:t>见</w:t>
            </w:r>
            <w:r>
              <w:rPr>
                <w:rFonts w:asciiTheme="minorEastAsia" w:eastAsiaTheme="minorEastAsia" w:hAnsiTheme="minorEastAsia" w:hint="eastAsia"/>
                <w:sz w:val="18"/>
                <w:szCs w:val="18"/>
              </w:rPr>
              <w:t>表</w:t>
            </w:r>
            <w:r>
              <w:rPr>
                <w:rFonts w:asciiTheme="minorEastAsia" w:eastAsiaTheme="minorEastAsia" w:hAnsiTheme="minorEastAsia"/>
                <w:sz w:val="18"/>
                <w:szCs w:val="18"/>
              </w:rPr>
              <w:t>A.</w:t>
            </w:r>
            <w:r>
              <w:rPr>
                <w:rFonts w:asciiTheme="minorEastAsia" w:eastAsiaTheme="minorEastAsia" w:hAnsiTheme="minorEastAsia" w:hint="eastAsia"/>
                <w:sz w:val="18"/>
                <w:szCs w:val="18"/>
              </w:rPr>
              <w:t>6、</w:t>
            </w:r>
            <w:r>
              <w:rPr>
                <w:rFonts w:asciiTheme="minorEastAsia" w:eastAsiaTheme="minorEastAsia" w:hAnsiTheme="minorEastAsia"/>
                <w:sz w:val="18"/>
                <w:szCs w:val="18"/>
              </w:rPr>
              <w:t>A.</w:t>
            </w:r>
            <w:r>
              <w:rPr>
                <w:rFonts w:asciiTheme="minorEastAsia" w:eastAsiaTheme="minorEastAsia" w:hAnsiTheme="minorEastAsia" w:hint="eastAsia"/>
                <w:sz w:val="18"/>
                <w:szCs w:val="18"/>
              </w:rPr>
              <w:t>7、</w:t>
            </w:r>
            <w:r>
              <w:rPr>
                <w:rFonts w:asciiTheme="minorEastAsia" w:eastAsiaTheme="minorEastAsia" w:hAnsiTheme="minorEastAsia"/>
                <w:sz w:val="18"/>
                <w:szCs w:val="18"/>
              </w:rPr>
              <w:t>A.</w:t>
            </w:r>
            <w:r>
              <w:rPr>
                <w:rFonts w:asciiTheme="minorEastAsia" w:eastAsiaTheme="minorEastAsia" w:hAnsiTheme="minorEastAsia" w:hint="eastAsia"/>
                <w:sz w:val="18"/>
                <w:szCs w:val="18"/>
              </w:rPr>
              <w:t>8</w:t>
            </w:r>
          </w:p>
        </w:tc>
      </w:tr>
      <w:tr w:rsidR="00E0144C" w14:paraId="22F1DA36"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6706BEE6" w14:textId="77777777" w:rsidR="00E0144C" w:rsidRDefault="00000000">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返回信息</w:t>
            </w:r>
          </w:p>
        </w:tc>
        <w:tc>
          <w:tcPr>
            <w:tcW w:w="4199" w:type="pct"/>
            <w:tcBorders>
              <w:top w:val="single" w:sz="4" w:space="0" w:color="000000"/>
              <w:left w:val="single" w:sz="4" w:space="0" w:color="000000"/>
              <w:bottom w:val="single" w:sz="4" w:space="0" w:color="000000"/>
              <w:right w:val="single" w:sz="4" w:space="0" w:color="000000"/>
            </w:tcBorders>
          </w:tcPr>
          <w:p w14:paraId="08D65E71" w14:textId="77777777" w:rsidR="00E0144C" w:rsidRDefault="00000000">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见</w:t>
            </w:r>
            <w:r>
              <w:rPr>
                <w:rFonts w:asciiTheme="minorEastAsia" w:eastAsiaTheme="minorEastAsia" w:hAnsiTheme="minorEastAsia" w:hint="eastAsia"/>
                <w:sz w:val="18"/>
                <w:szCs w:val="18"/>
              </w:rPr>
              <w:t>表</w:t>
            </w:r>
            <w:r>
              <w:rPr>
                <w:rFonts w:asciiTheme="minorEastAsia" w:eastAsiaTheme="minorEastAsia" w:hAnsiTheme="minorEastAsia"/>
                <w:sz w:val="18"/>
                <w:szCs w:val="18"/>
              </w:rPr>
              <w:t>A.</w:t>
            </w:r>
            <w:r>
              <w:rPr>
                <w:rFonts w:asciiTheme="minorEastAsia" w:eastAsiaTheme="minorEastAsia" w:hAnsiTheme="minorEastAsia" w:hint="eastAsia"/>
                <w:sz w:val="18"/>
                <w:szCs w:val="18"/>
              </w:rPr>
              <w:t>9</w:t>
            </w:r>
          </w:p>
        </w:tc>
      </w:tr>
    </w:tbl>
    <w:p w14:paraId="334D1632" w14:textId="77777777" w:rsidR="00E0144C" w:rsidRDefault="00E0144C">
      <w:pPr>
        <w:widowControl/>
        <w:ind w:firstLine="420"/>
        <w:jc w:val="left"/>
      </w:pPr>
    </w:p>
    <w:p w14:paraId="2F594811" w14:textId="77777777" w:rsidR="00E0144C" w:rsidRDefault="00000000">
      <w:pPr>
        <w:widowControl/>
        <w:ind w:firstLine="420"/>
        <w:jc w:val="left"/>
        <w:rPr>
          <w:rFonts w:ascii="黑体" w:eastAsia="黑体" w:hAnsi="黑体"/>
          <w:kern w:val="0"/>
          <w:szCs w:val="21"/>
        </w:rPr>
      </w:pPr>
      <w:r>
        <w:rPr>
          <w:rFonts w:hint="eastAsia"/>
        </w:rPr>
        <w:t>创建数据受控策略接口参数列表见表</w:t>
      </w:r>
      <w:r>
        <w:rPr>
          <w:rFonts w:hint="eastAsia"/>
        </w:rPr>
        <w:t>A.6</w:t>
      </w:r>
      <w:r>
        <w:rPr>
          <w:rFonts w:hint="eastAsia"/>
        </w:rPr>
        <w:t>。</w:t>
      </w:r>
    </w:p>
    <w:p w14:paraId="0F2E8E18" w14:textId="77777777" w:rsidR="00E0144C"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 xml:space="preserve">A.6 </w:t>
      </w:r>
      <w:r>
        <w:rPr>
          <w:rFonts w:ascii="黑体" w:eastAsia="黑体" w:hAnsi="黑体" w:hint="eastAsia"/>
          <w:kern w:val="0"/>
          <w:szCs w:val="21"/>
        </w:rPr>
        <w:t>创建数据受控策略接口参数列表</w:t>
      </w:r>
    </w:p>
    <w:tbl>
      <w:tblPr>
        <w:tblStyle w:val="afffc"/>
        <w:tblW w:w="4998" w:type="pct"/>
        <w:jc w:val="center"/>
        <w:tblLook w:val="04A0" w:firstRow="1" w:lastRow="0" w:firstColumn="1" w:lastColumn="0" w:noHBand="0" w:noVBand="1"/>
      </w:tblPr>
      <w:tblGrid>
        <w:gridCol w:w="1906"/>
        <w:gridCol w:w="2135"/>
        <w:gridCol w:w="937"/>
        <w:gridCol w:w="1159"/>
        <w:gridCol w:w="2156"/>
      </w:tblGrid>
      <w:tr w:rsidR="00E0144C" w14:paraId="6DEAE6CA" w14:textId="77777777">
        <w:trPr>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E7E6E6"/>
          </w:tcPr>
          <w:p w14:paraId="080DE100" w14:textId="77777777" w:rsidR="00E0144C" w:rsidRDefault="00000000">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名称</w:t>
            </w:r>
          </w:p>
        </w:tc>
        <w:tc>
          <w:tcPr>
            <w:tcW w:w="1286" w:type="pct"/>
            <w:tcBorders>
              <w:top w:val="single" w:sz="4" w:space="0" w:color="000000"/>
              <w:left w:val="single" w:sz="4" w:space="0" w:color="000000"/>
              <w:bottom w:val="single" w:sz="4" w:space="0" w:color="000000"/>
              <w:right w:val="single" w:sz="4" w:space="0" w:color="000000"/>
            </w:tcBorders>
            <w:shd w:val="clear" w:color="auto" w:fill="E7E6E6"/>
          </w:tcPr>
          <w:p w14:paraId="177D6BE8" w14:textId="77777777" w:rsidR="00E0144C" w:rsidRDefault="00000000">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标识符</w:t>
            </w:r>
          </w:p>
        </w:tc>
        <w:tc>
          <w:tcPr>
            <w:tcW w:w="565" w:type="pct"/>
            <w:tcBorders>
              <w:top w:val="single" w:sz="4" w:space="0" w:color="000000"/>
              <w:left w:val="single" w:sz="4" w:space="0" w:color="000000"/>
              <w:bottom w:val="single" w:sz="4" w:space="0" w:color="000000"/>
              <w:right w:val="single" w:sz="4" w:space="0" w:color="000000"/>
            </w:tcBorders>
            <w:shd w:val="clear" w:color="auto" w:fill="E7E6E6"/>
          </w:tcPr>
          <w:p w14:paraId="41A171E2" w14:textId="77777777" w:rsidR="00E0144C" w:rsidRDefault="00000000">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类型</w:t>
            </w:r>
          </w:p>
        </w:tc>
        <w:tc>
          <w:tcPr>
            <w:tcW w:w="699" w:type="pct"/>
            <w:tcBorders>
              <w:top w:val="single" w:sz="4" w:space="0" w:color="000000"/>
              <w:left w:val="single" w:sz="4" w:space="0" w:color="000000"/>
              <w:bottom w:val="single" w:sz="4" w:space="0" w:color="000000"/>
              <w:right w:val="single" w:sz="4" w:space="0" w:color="000000"/>
            </w:tcBorders>
            <w:shd w:val="clear" w:color="auto" w:fill="E7E6E6"/>
          </w:tcPr>
          <w:p w14:paraId="699AB355" w14:textId="77777777" w:rsidR="00E0144C" w:rsidRDefault="00000000">
            <w:pPr>
              <w:widowControl/>
              <w:tabs>
                <w:tab w:val="center" w:pos="4201"/>
                <w:tab w:val="right" w:leader="dot" w:pos="9298"/>
              </w:tabs>
              <w:autoSpaceDE w:val="0"/>
              <w:autoSpaceDN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是否必选</w:t>
            </w:r>
          </w:p>
        </w:tc>
        <w:tc>
          <w:tcPr>
            <w:tcW w:w="1299" w:type="pct"/>
            <w:tcBorders>
              <w:top w:val="single" w:sz="4" w:space="0" w:color="000000"/>
              <w:left w:val="single" w:sz="4" w:space="0" w:color="000000"/>
              <w:bottom w:val="single" w:sz="4" w:space="0" w:color="000000"/>
              <w:right w:val="single" w:sz="4" w:space="0" w:color="000000"/>
            </w:tcBorders>
            <w:shd w:val="clear" w:color="auto" w:fill="E7E6E6"/>
          </w:tcPr>
          <w:p w14:paraId="6EDEA19D" w14:textId="77777777" w:rsidR="00E0144C" w:rsidRDefault="00000000">
            <w:pPr>
              <w:widowControl/>
              <w:tabs>
                <w:tab w:val="center" w:pos="4201"/>
                <w:tab w:val="right" w:leader="dot" w:pos="9298"/>
              </w:tabs>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备注</w:t>
            </w:r>
          </w:p>
        </w:tc>
      </w:tr>
      <w:tr w:rsidR="00E0144C" w14:paraId="4F7B62AF" w14:textId="77777777">
        <w:trPr>
          <w:jc w:val="center"/>
        </w:trPr>
        <w:tc>
          <w:tcPr>
            <w:tcW w:w="1149" w:type="pct"/>
            <w:tcBorders>
              <w:top w:val="single" w:sz="4" w:space="0" w:color="000000"/>
              <w:left w:val="single" w:sz="4" w:space="0" w:color="000000"/>
              <w:bottom w:val="single" w:sz="4" w:space="0" w:color="000000"/>
              <w:right w:val="single" w:sz="4" w:space="0" w:color="000000"/>
            </w:tcBorders>
            <w:vAlign w:val="center"/>
          </w:tcPr>
          <w:p w14:paraId="67A4BCCE"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数据id</w:t>
            </w:r>
          </w:p>
        </w:tc>
        <w:tc>
          <w:tcPr>
            <w:tcW w:w="1286" w:type="pct"/>
            <w:tcBorders>
              <w:top w:val="single" w:sz="4" w:space="0" w:color="000000"/>
              <w:left w:val="single" w:sz="4" w:space="0" w:color="000000"/>
              <w:bottom w:val="single" w:sz="4" w:space="0" w:color="000000"/>
              <w:right w:val="single" w:sz="4" w:space="0" w:color="000000"/>
            </w:tcBorders>
            <w:vAlign w:val="center"/>
          </w:tcPr>
          <w:p w14:paraId="35EC1A8E" w14:textId="77777777" w:rsidR="00E0144C" w:rsidRDefault="00000000">
            <w:pPr>
              <w:widowControl/>
              <w:autoSpaceDE w:val="0"/>
              <w:autoSpaceDN w:val="0"/>
              <w:rPr>
                <w:rFonts w:asciiTheme="minorEastAsia" w:eastAsiaTheme="minorEastAsia" w:hAnsiTheme="minorEastAsia"/>
                <w:color w:val="000000"/>
                <w:sz w:val="18"/>
                <w:szCs w:val="18"/>
              </w:rPr>
            </w:pPr>
            <w:proofErr w:type="spellStart"/>
            <w:r>
              <w:rPr>
                <w:rFonts w:asciiTheme="minorEastAsia" w:eastAsiaTheme="minorEastAsia" w:hAnsiTheme="minorEastAsia" w:hint="eastAsia"/>
                <w:sz w:val="18"/>
                <w:szCs w:val="18"/>
              </w:rPr>
              <w:t>dataId</w:t>
            </w:r>
            <w:proofErr w:type="spellEnd"/>
          </w:p>
        </w:tc>
        <w:tc>
          <w:tcPr>
            <w:tcW w:w="565" w:type="pct"/>
            <w:tcBorders>
              <w:top w:val="single" w:sz="4" w:space="0" w:color="000000"/>
              <w:left w:val="single" w:sz="4" w:space="0" w:color="000000"/>
              <w:bottom w:val="single" w:sz="4" w:space="0" w:color="000000"/>
              <w:right w:val="single" w:sz="4" w:space="0" w:color="000000"/>
            </w:tcBorders>
          </w:tcPr>
          <w:p w14:paraId="3DC38CC2"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string</w:t>
            </w:r>
          </w:p>
        </w:tc>
        <w:tc>
          <w:tcPr>
            <w:tcW w:w="699" w:type="pct"/>
            <w:tcBorders>
              <w:top w:val="single" w:sz="4" w:space="0" w:color="000000"/>
              <w:left w:val="single" w:sz="4" w:space="0" w:color="000000"/>
              <w:bottom w:val="single" w:sz="4" w:space="0" w:color="000000"/>
              <w:right w:val="single" w:sz="4" w:space="0" w:color="000000"/>
            </w:tcBorders>
          </w:tcPr>
          <w:p w14:paraId="11FBB9C8" w14:textId="77777777" w:rsidR="00E0144C" w:rsidRDefault="00000000">
            <w:pPr>
              <w:widowControl/>
              <w:autoSpaceDE w:val="0"/>
              <w:autoSpaceDN w:val="0"/>
              <w:jc w:val="center"/>
              <w:rPr>
                <w:rFonts w:asciiTheme="minorEastAsia" w:eastAsiaTheme="minorEastAsia" w:hAnsiTheme="minorEastAsia"/>
                <w:color w:val="000000"/>
                <w:sz w:val="18"/>
                <w:szCs w:val="18"/>
              </w:rPr>
            </w:pPr>
            <w:r>
              <w:rPr>
                <w:rFonts w:hAnsi="宋体" w:hint="eastAsia"/>
                <w:color w:val="000000"/>
                <w:sz w:val="18"/>
                <w:szCs w:val="18"/>
              </w:rPr>
              <w:t>是</w:t>
            </w:r>
          </w:p>
        </w:tc>
        <w:tc>
          <w:tcPr>
            <w:tcW w:w="1299" w:type="pct"/>
            <w:tcBorders>
              <w:top w:val="single" w:sz="4" w:space="0" w:color="000000"/>
              <w:left w:val="single" w:sz="4" w:space="0" w:color="000000"/>
              <w:bottom w:val="single" w:sz="4" w:space="0" w:color="000000"/>
              <w:right w:val="single" w:sz="4" w:space="0" w:color="000000"/>
            </w:tcBorders>
            <w:vAlign w:val="bottom"/>
          </w:tcPr>
          <w:p w14:paraId="0112F631" w14:textId="77777777" w:rsidR="00E0144C" w:rsidRDefault="00E0144C">
            <w:pPr>
              <w:widowControl/>
              <w:autoSpaceDE w:val="0"/>
              <w:autoSpaceDN w:val="0"/>
              <w:rPr>
                <w:rFonts w:asciiTheme="minorEastAsia" w:eastAsiaTheme="minorEastAsia" w:hAnsiTheme="minorEastAsia"/>
                <w:color w:val="000000"/>
                <w:sz w:val="18"/>
                <w:szCs w:val="18"/>
              </w:rPr>
            </w:pPr>
          </w:p>
        </w:tc>
      </w:tr>
      <w:tr w:rsidR="00E0144C" w14:paraId="214BAA0C" w14:textId="77777777">
        <w:trPr>
          <w:jc w:val="center"/>
        </w:trPr>
        <w:tc>
          <w:tcPr>
            <w:tcW w:w="1149" w:type="pct"/>
            <w:tcBorders>
              <w:top w:val="single" w:sz="4" w:space="0" w:color="000000"/>
              <w:left w:val="single" w:sz="4" w:space="0" w:color="000000"/>
              <w:bottom w:val="single" w:sz="4" w:space="0" w:color="000000"/>
              <w:right w:val="single" w:sz="4" w:space="0" w:color="000000"/>
            </w:tcBorders>
            <w:vAlign w:val="center"/>
          </w:tcPr>
          <w:p w14:paraId="4B85A5D9"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策略名称</w:t>
            </w:r>
          </w:p>
        </w:tc>
        <w:tc>
          <w:tcPr>
            <w:tcW w:w="1286" w:type="pct"/>
            <w:tcBorders>
              <w:top w:val="single" w:sz="4" w:space="0" w:color="000000"/>
              <w:left w:val="single" w:sz="4" w:space="0" w:color="000000"/>
              <w:bottom w:val="single" w:sz="4" w:space="0" w:color="000000"/>
              <w:right w:val="single" w:sz="4" w:space="0" w:color="000000"/>
            </w:tcBorders>
            <w:vAlign w:val="center"/>
          </w:tcPr>
          <w:p w14:paraId="613845B4" w14:textId="77777777" w:rsidR="00E0144C" w:rsidRDefault="00000000">
            <w:pPr>
              <w:widowControl/>
              <w:autoSpaceDE w:val="0"/>
              <w:autoSpaceDN w:val="0"/>
              <w:rPr>
                <w:rFonts w:asciiTheme="minorEastAsia" w:eastAsiaTheme="minorEastAsia" w:hAnsiTheme="minorEastAsia"/>
                <w:color w:val="000000"/>
                <w:sz w:val="18"/>
                <w:szCs w:val="18"/>
              </w:rPr>
            </w:pPr>
            <w:proofErr w:type="spellStart"/>
            <w:r>
              <w:rPr>
                <w:rFonts w:asciiTheme="minorEastAsia" w:eastAsiaTheme="minorEastAsia" w:hAnsiTheme="minorEastAsia" w:hint="eastAsia"/>
                <w:sz w:val="18"/>
                <w:szCs w:val="18"/>
              </w:rPr>
              <w:t>policyName</w:t>
            </w:r>
            <w:proofErr w:type="spellEnd"/>
          </w:p>
        </w:tc>
        <w:tc>
          <w:tcPr>
            <w:tcW w:w="565" w:type="pct"/>
            <w:tcBorders>
              <w:top w:val="single" w:sz="4" w:space="0" w:color="000000"/>
              <w:left w:val="single" w:sz="4" w:space="0" w:color="000000"/>
              <w:bottom w:val="single" w:sz="4" w:space="0" w:color="000000"/>
              <w:right w:val="single" w:sz="4" w:space="0" w:color="000000"/>
            </w:tcBorders>
          </w:tcPr>
          <w:p w14:paraId="46D6FC5B"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string</w:t>
            </w:r>
          </w:p>
        </w:tc>
        <w:tc>
          <w:tcPr>
            <w:tcW w:w="699" w:type="pct"/>
            <w:tcBorders>
              <w:top w:val="single" w:sz="4" w:space="0" w:color="000000"/>
              <w:left w:val="single" w:sz="4" w:space="0" w:color="000000"/>
              <w:bottom w:val="single" w:sz="4" w:space="0" w:color="000000"/>
              <w:right w:val="single" w:sz="4" w:space="0" w:color="000000"/>
            </w:tcBorders>
          </w:tcPr>
          <w:p w14:paraId="409C1376" w14:textId="77777777" w:rsidR="00E0144C" w:rsidRDefault="00000000">
            <w:pPr>
              <w:widowControl/>
              <w:autoSpaceDE w:val="0"/>
              <w:autoSpaceDN w:val="0"/>
              <w:jc w:val="center"/>
              <w:rPr>
                <w:rFonts w:asciiTheme="minorEastAsia" w:eastAsiaTheme="minorEastAsia" w:hAnsiTheme="minorEastAsia"/>
                <w:color w:val="000000"/>
                <w:sz w:val="18"/>
                <w:szCs w:val="18"/>
              </w:rPr>
            </w:pPr>
            <w:r>
              <w:rPr>
                <w:rFonts w:hAnsi="宋体" w:hint="eastAsia"/>
                <w:color w:val="000000"/>
                <w:sz w:val="18"/>
                <w:szCs w:val="18"/>
              </w:rPr>
              <w:t>是</w:t>
            </w:r>
          </w:p>
        </w:tc>
        <w:tc>
          <w:tcPr>
            <w:tcW w:w="1299" w:type="pct"/>
            <w:tcBorders>
              <w:top w:val="single" w:sz="4" w:space="0" w:color="000000"/>
              <w:left w:val="single" w:sz="4" w:space="0" w:color="000000"/>
              <w:bottom w:val="single" w:sz="4" w:space="0" w:color="000000"/>
              <w:right w:val="single" w:sz="4" w:space="0" w:color="000000"/>
            </w:tcBorders>
            <w:vAlign w:val="bottom"/>
          </w:tcPr>
          <w:p w14:paraId="3EA37EFE" w14:textId="77777777" w:rsidR="00E0144C" w:rsidRDefault="00E0144C">
            <w:pPr>
              <w:widowControl/>
              <w:autoSpaceDE w:val="0"/>
              <w:autoSpaceDN w:val="0"/>
              <w:rPr>
                <w:rFonts w:asciiTheme="minorEastAsia" w:eastAsiaTheme="minorEastAsia" w:hAnsiTheme="minorEastAsia"/>
                <w:color w:val="000000"/>
                <w:sz w:val="18"/>
                <w:szCs w:val="18"/>
              </w:rPr>
            </w:pPr>
          </w:p>
        </w:tc>
      </w:tr>
      <w:tr w:rsidR="00E0144C" w14:paraId="0315689C" w14:textId="77777777">
        <w:trPr>
          <w:jc w:val="center"/>
        </w:trPr>
        <w:tc>
          <w:tcPr>
            <w:tcW w:w="1149" w:type="pct"/>
            <w:tcBorders>
              <w:top w:val="single" w:sz="4" w:space="0" w:color="000000"/>
              <w:left w:val="single" w:sz="4" w:space="0" w:color="000000"/>
              <w:bottom w:val="single" w:sz="4" w:space="0" w:color="000000"/>
              <w:right w:val="single" w:sz="4" w:space="0" w:color="000000"/>
            </w:tcBorders>
            <w:vAlign w:val="center"/>
          </w:tcPr>
          <w:p w14:paraId="6EC744AE" w14:textId="77777777" w:rsidR="00E0144C"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关联用户(组)</w:t>
            </w:r>
          </w:p>
        </w:tc>
        <w:tc>
          <w:tcPr>
            <w:tcW w:w="1286" w:type="pct"/>
            <w:tcBorders>
              <w:top w:val="single" w:sz="4" w:space="0" w:color="000000"/>
              <w:left w:val="single" w:sz="4" w:space="0" w:color="000000"/>
              <w:bottom w:val="single" w:sz="4" w:space="0" w:color="000000"/>
              <w:right w:val="single" w:sz="4" w:space="0" w:color="000000"/>
            </w:tcBorders>
            <w:vAlign w:val="center"/>
          </w:tcPr>
          <w:p w14:paraId="6DA2BB7F" w14:textId="77777777" w:rsidR="00E0144C" w:rsidRDefault="00000000">
            <w:pPr>
              <w:widowControl/>
              <w:autoSpaceDE w:val="0"/>
              <w:autoSpaceDN w:val="0"/>
              <w:rPr>
                <w:rFonts w:asciiTheme="minorEastAsia" w:eastAsiaTheme="minorEastAsia" w:hAnsiTheme="minorEastAsia"/>
                <w:color w:val="000000"/>
                <w:sz w:val="18"/>
                <w:szCs w:val="18"/>
              </w:rPr>
            </w:pPr>
            <w:proofErr w:type="spellStart"/>
            <w:r>
              <w:rPr>
                <w:rFonts w:asciiTheme="minorEastAsia" w:eastAsiaTheme="minorEastAsia" w:hAnsiTheme="minorEastAsia" w:hint="eastAsia"/>
                <w:sz w:val="18"/>
                <w:szCs w:val="18"/>
              </w:rPr>
              <w:t>relUsers</w:t>
            </w:r>
            <w:proofErr w:type="spellEnd"/>
          </w:p>
        </w:tc>
        <w:tc>
          <w:tcPr>
            <w:tcW w:w="565" w:type="pct"/>
            <w:tcBorders>
              <w:top w:val="single" w:sz="4" w:space="0" w:color="000000"/>
              <w:left w:val="single" w:sz="4" w:space="0" w:color="000000"/>
              <w:bottom w:val="single" w:sz="4" w:space="0" w:color="000000"/>
              <w:right w:val="single" w:sz="4" w:space="0" w:color="000000"/>
            </w:tcBorders>
          </w:tcPr>
          <w:p w14:paraId="16FFF3BF" w14:textId="77777777" w:rsidR="00E0144C" w:rsidRDefault="00000000">
            <w:pPr>
              <w:widowControl/>
              <w:autoSpaceDE w:val="0"/>
              <w:autoSpaceDN w:val="0"/>
              <w:rPr>
                <w:rFonts w:asciiTheme="minorEastAsia" w:eastAsiaTheme="minorEastAsia" w:hAnsiTheme="minorEastAsia"/>
                <w:color w:val="000000"/>
                <w:sz w:val="18"/>
                <w:szCs w:val="18"/>
              </w:rPr>
            </w:pPr>
            <w:r>
              <w:rPr>
                <w:rFonts w:hAnsi="宋体"/>
                <w:color w:val="000000"/>
                <w:sz w:val="18"/>
                <w:szCs w:val="18"/>
              </w:rPr>
              <w:t>array</w:t>
            </w:r>
          </w:p>
        </w:tc>
        <w:tc>
          <w:tcPr>
            <w:tcW w:w="699" w:type="pct"/>
            <w:tcBorders>
              <w:top w:val="single" w:sz="4" w:space="0" w:color="000000"/>
              <w:left w:val="single" w:sz="4" w:space="0" w:color="000000"/>
              <w:bottom w:val="single" w:sz="4" w:space="0" w:color="000000"/>
              <w:right w:val="single" w:sz="4" w:space="0" w:color="000000"/>
            </w:tcBorders>
          </w:tcPr>
          <w:p w14:paraId="74369C8F" w14:textId="77777777" w:rsidR="00E0144C" w:rsidRDefault="00000000">
            <w:pPr>
              <w:widowControl/>
              <w:autoSpaceDE w:val="0"/>
              <w:autoSpaceDN w:val="0"/>
              <w:jc w:val="center"/>
              <w:rPr>
                <w:rFonts w:asciiTheme="minorEastAsia" w:eastAsiaTheme="minorEastAsia" w:hAnsiTheme="minorEastAsia"/>
                <w:color w:val="000000"/>
                <w:sz w:val="18"/>
                <w:szCs w:val="18"/>
              </w:rPr>
            </w:pPr>
            <w:r>
              <w:rPr>
                <w:rFonts w:hAnsi="宋体" w:hint="eastAsia"/>
                <w:color w:val="000000"/>
                <w:sz w:val="18"/>
                <w:szCs w:val="18"/>
              </w:rPr>
              <w:t>是</w:t>
            </w:r>
          </w:p>
        </w:tc>
        <w:tc>
          <w:tcPr>
            <w:tcW w:w="1299" w:type="pct"/>
            <w:tcBorders>
              <w:top w:val="single" w:sz="4" w:space="0" w:color="000000"/>
              <w:left w:val="single" w:sz="4" w:space="0" w:color="000000"/>
              <w:bottom w:val="single" w:sz="4" w:space="0" w:color="000000"/>
              <w:right w:val="single" w:sz="4" w:space="0" w:color="000000"/>
            </w:tcBorders>
            <w:vAlign w:val="bottom"/>
          </w:tcPr>
          <w:p w14:paraId="6E21004C" w14:textId="77777777" w:rsidR="00E0144C" w:rsidRDefault="00000000">
            <w:pPr>
              <w:widowControl/>
              <w:autoSpaceDE w:val="0"/>
              <w:autoSpaceDN w:val="0"/>
              <w:rPr>
                <w:rFonts w:asciiTheme="minorEastAsia" w:eastAsiaTheme="minorEastAsia" w:hAnsiTheme="minorEastAsia"/>
                <w:color w:val="000000"/>
                <w:sz w:val="18"/>
                <w:szCs w:val="18"/>
              </w:rPr>
            </w:pPr>
            <w:r>
              <w:rPr>
                <w:rFonts w:hAnsi="宋体" w:hint="eastAsia"/>
                <w:color w:val="000000"/>
                <w:sz w:val="18"/>
                <w:szCs w:val="18"/>
              </w:rPr>
              <w:t>详细参数见表</w:t>
            </w:r>
            <w:r>
              <w:rPr>
                <w:rFonts w:hAnsi="宋体"/>
                <w:color w:val="000000"/>
                <w:sz w:val="18"/>
                <w:szCs w:val="18"/>
              </w:rPr>
              <w:t>A.1-3</w:t>
            </w:r>
          </w:p>
        </w:tc>
      </w:tr>
      <w:tr w:rsidR="00E0144C" w14:paraId="772D4299" w14:textId="77777777">
        <w:trPr>
          <w:jc w:val="center"/>
        </w:trPr>
        <w:tc>
          <w:tcPr>
            <w:tcW w:w="1149" w:type="pct"/>
            <w:tcBorders>
              <w:top w:val="single" w:sz="4" w:space="0" w:color="000000"/>
              <w:left w:val="single" w:sz="4" w:space="0" w:color="000000"/>
              <w:bottom w:val="single" w:sz="4" w:space="0" w:color="000000"/>
              <w:right w:val="single" w:sz="4" w:space="0" w:color="000000"/>
            </w:tcBorders>
          </w:tcPr>
          <w:p w14:paraId="675AEC08" w14:textId="77777777" w:rsidR="00E0144C" w:rsidRDefault="00000000">
            <w:pPr>
              <w:rPr>
                <w:rFonts w:asciiTheme="minorEastAsia" w:eastAsiaTheme="minorEastAsia" w:hAnsiTheme="minorEastAsia"/>
                <w:sz w:val="18"/>
                <w:szCs w:val="18"/>
              </w:rPr>
            </w:pPr>
            <w:r>
              <w:rPr>
                <w:rFonts w:hint="eastAsia"/>
                <w:kern w:val="0"/>
                <w:sz w:val="18"/>
                <w:szCs w:val="18"/>
              </w:rPr>
              <w:t>有效开始时间</w:t>
            </w:r>
          </w:p>
        </w:tc>
        <w:tc>
          <w:tcPr>
            <w:tcW w:w="1286" w:type="pct"/>
            <w:tcBorders>
              <w:top w:val="single" w:sz="4" w:space="0" w:color="000000"/>
              <w:left w:val="single" w:sz="4" w:space="0" w:color="000000"/>
              <w:bottom w:val="single" w:sz="4" w:space="0" w:color="000000"/>
              <w:right w:val="single" w:sz="4" w:space="0" w:color="000000"/>
            </w:tcBorders>
            <w:vAlign w:val="center"/>
          </w:tcPr>
          <w:p w14:paraId="261DD410" w14:textId="77777777" w:rsidR="00E0144C" w:rsidRDefault="00000000">
            <w:pPr>
              <w:widowControl/>
              <w:autoSpaceDE w:val="0"/>
              <w:autoSpaceDN w:val="0"/>
              <w:rPr>
                <w:rFonts w:asciiTheme="minorEastAsia" w:eastAsiaTheme="minorEastAsia" w:hAnsiTheme="minorEastAsia"/>
                <w:sz w:val="18"/>
                <w:szCs w:val="18"/>
              </w:rPr>
            </w:pPr>
            <w:proofErr w:type="spellStart"/>
            <w:r>
              <w:rPr>
                <w:rFonts w:asciiTheme="minorEastAsia" w:eastAsiaTheme="minorEastAsia" w:hAnsiTheme="minorEastAsia" w:hint="eastAsia"/>
                <w:sz w:val="18"/>
                <w:szCs w:val="18"/>
              </w:rPr>
              <w:t>startDate</w:t>
            </w:r>
            <w:proofErr w:type="spellEnd"/>
          </w:p>
        </w:tc>
        <w:tc>
          <w:tcPr>
            <w:tcW w:w="565" w:type="pct"/>
            <w:tcBorders>
              <w:top w:val="single" w:sz="4" w:space="0" w:color="000000"/>
              <w:left w:val="single" w:sz="4" w:space="0" w:color="000000"/>
              <w:bottom w:val="single" w:sz="4" w:space="0" w:color="000000"/>
              <w:right w:val="single" w:sz="4" w:space="0" w:color="000000"/>
            </w:tcBorders>
          </w:tcPr>
          <w:p w14:paraId="615D3C88" w14:textId="77777777" w:rsidR="00E0144C" w:rsidRDefault="00000000">
            <w:pPr>
              <w:widowControl/>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string</w:t>
            </w:r>
          </w:p>
        </w:tc>
        <w:tc>
          <w:tcPr>
            <w:tcW w:w="699" w:type="pct"/>
            <w:tcBorders>
              <w:top w:val="single" w:sz="4" w:space="0" w:color="000000"/>
              <w:left w:val="single" w:sz="4" w:space="0" w:color="000000"/>
              <w:bottom w:val="single" w:sz="4" w:space="0" w:color="000000"/>
              <w:right w:val="single" w:sz="4" w:space="0" w:color="000000"/>
            </w:tcBorders>
          </w:tcPr>
          <w:p w14:paraId="50E81BA0" w14:textId="77777777" w:rsidR="00E0144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否</w:t>
            </w:r>
          </w:p>
        </w:tc>
        <w:tc>
          <w:tcPr>
            <w:tcW w:w="1299" w:type="pct"/>
            <w:tcBorders>
              <w:top w:val="single" w:sz="4" w:space="0" w:color="000000"/>
              <w:left w:val="single" w:sz="4" w:space="0" w:color="000000"/>
              <w:bottom w:val="single" w:sz="4" w:space="0" w:color="000000"/>
              <w:right w:val="single" w:sz="4" w:space="0" w:color="000000"/>
            </w:tcBorders>
            <w:vAlign w:val="bottom"/>
          </w:tcPr>
          <w:p w14:paraId="7378AA61" w14:textId="77777777" w:rsidR="00E0144C" w:rsidRDefault="00000000">
            <w:pPr>
              <w:widowControl/>
              <w:autoSpaceDE w:val="0"/>
              <w:autoSpaceDN w:val="0"/>
              <w:rPr>
                <w:rFonts w:asciiTheme="minorEastAsia" w:eastAsiaTheme="minorEastAsia" w:hAnsiTheme="minorEastAsia"/>
                <w:color w:val="000000"/>
                <w:sz w:val="18"/>
                <w:szCs w:val="18"/>
              </w:rPr>
            </w:pPr>
            <w:proofErr w:type="spellStart"/>
            <w:r>
              <w:rPr>
                <w:rFonts w:asciiTheme="minorEastAsia" w:eastAsiaTheme="minorEastAsia" w:hAnsiTheme="minorEastAsia" w:hint="eastAsia"/>
                <w:color w:val="000000"/>
                <w:sz w:val="18"/>
                <w:szCs w:val="18"/>
              </w:rPr>
              <w:t>yyyy</w:t>
            </w:r>
            <w:proofErr w:type="spellEnd"/>
            <w:r>
              <w:rPr>
                <w:rFonts w:asciiTheme="minorEastAsia" w:eastAsiaTheme="minorEastAsia" w:hAnsiTheme="minorEastAsia" w:hint="eastAsia"/>
                <w:color w:val="000000"/>
                <w:sz w:val="18"/>
                <w:szCs w:val="18"/>
              </w:rPr>
              <w:t>-mm-dd HH:</w:t>
            </w:r>
            <w:proofErr w:type="gramStart"/>
            <w:r>
              <w:rPr>
                <w:rFonts w:asciiTheme="minorEastAsia" w:eastAsiaTheme="minorEastAsia" w:hAnsiTheme="minorEastAsia" w:hint="eastAsia"/>
                <w:color w:val="000000"/>
                <w:sz w:val="18"/>
                <w:szCs w:val="18"/>
              </w:rPr>
              <w:t>MM:SS</w:t>
            </w:r>
            <w:proofErr w:type="gramEnd"/>
          </w:p>
        </w:tc>
      </w:tr>
      <w:tr w:rsidR="00E0144C" w14:paraId="712936A0" w14:textId="77777777">
        <w:trPr>
          <w:jc w:val="center"/>
        </w:trPr>
        <w:tc>
          <w:tcPr>
            <w:tcW w:w="1149" w:type="pct"/>
            <w:tcBorders>
              <w:top w:val="single" w:sz="4" w:space="0" w:color="000000"/>
              <w:left w:val="single" w:sz="4" w:space="0" w:color="000000"/>
              <w:bottom w:val="single" w:sz="4" w:space="0" w:color="000000"/>
              <w:right w:val="single" w:sz="4" w:space="0" w:color="000000"/>
            </w:tcBorders>
          </w:tcPr>
          <w:p w14:paraId="1E60CF0F" w14:textId="77777777" w:rsidR="00E0144C" w:rsidRDefault="00000000">
            <w:pPr>
              <w:rPr>
                <w:rFonts w:asciiTheme="minorEastAsia" w:eastAsiaTheme="minorEastAsia" w:hAnsiTheme="minorEastAsia"/>
                <w:sz w:val="18"/>
                <w:szCs w:val="18"/>
              </w:rPr>
            </w:pPr>
            <w:proofErr w:type="gramStart"/>
            <w:r>
              <w:rPr>
                <w:rFonts w:hint="eastAsia"/>
                <w:kern w:val="0"/>
                <w:sz w:val="18"/>
                <w:szCs w:val="18"/>
              </w:rPr>
              <w:t>有效结束</w:t>
            </w:r>
            <w:proofErr w:type="gramEnd"/>
            <w:r>
              <w:rPr>
                <w:rFonts w:hint="eastAsia"/>
                <w:kern w:val="0"/>
                <w:sz w:val="18"/>
                <w:szCs w:val="18"/>
              </w:rPr>
              <w:t>时间</w:t>
            </w:r>
          </w:p>
        </w:tc>
        <w:tc>
          <w:tcPr>
            <w:tcW w:w="1286" w:type="pct"/>
            <w:tcBorders>
              <w:top w:val="single" w:sz="4" w:space="0" w:color="000000"/>
              <w:left w:val="single" w:sz="4" w:space="0" w:color="000000"/>
              <w:bottom w:val="single" w:sz="4" w:space="0" w:color="000000"/>
              <w:right w:val="single" w:sz="4" w:space="0" w:color="000000"/>
            </w:tcBorders>
            <w:vAlign w:val="center"/>
          </w:tcPr>
          <w:p w14:paraId="02F44673" w14:textId="77777777" w:rsidR="00E0144C" w:rsidRDefault="00000000">
            <w:pPr>
              <w:widowControl/>
              <w:autoSpaceDE w:val="0"/>
              <w:autoSpaceDN w:val="0"/>
              <w:rPr>
                <w:rFonts w:asciiTheme="minorEastAsia" w:eastAsiaTheme="minorEastAsia" w:hAnsiTheme="minorEastAsia"/>
                <w:sz w:val="18"/>
                <w:szCs w:val="18"/>
              </w:rPr>
            </w:pPr>
            <w:proofErr w:type="spellStart"/>
            <w:r>
              <w:rPr>
                <w:rFonts w:asciiTheme="minorEastAsia" w:eastAsiaTheme="minorEastAsia" w:hAnsiTheme="minorEastAsia" w:hint="eastAsia"/>
                <w:sz w:val="18"/>
                <w:szCs w:val="18"/>
              </w:rPr>
              <w:t>endDate</w:t>
            </w:r>
            <w:proofErr w:type="spellEnd"/>
          </w:p>
        </w:tc>
        <w:tc>
          <w:tcPr>
            <w:tcW w:w="565" w:type="pct"/>
            <w:tcBorders>
              <w:top w:val="single" w:sz="4" w:space="0" w:color="000000"/>
              <w:left w:val="single" w:sz="4" w:space="0" w:color="000000"/>
              <w:bottom w:val="single" w:sz="4" w:space="0" w:color="000000"/>
              <w:right w:val="single" w:sz="4" w:space="0" w:color="000000"/>
            </w:tcBorders>
          </w:tcPr>
          <w:p w14:paraId="703F4EA4"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string</w:t>
            </w:r>
          </w:p>
        </w:tc>
        <w:tc>
          <w:tcPr>
            <w:tcW w:w="699" w:type="pct"/>
            <w:tcBorders>
              <w:top w:val="single" w:sz="4" w:space="0" w:color="000000"/>
              <w:left w:val="single" w:sz="4" w:space="0" w:color="000000"/>
              <w:bottom w:val="single" w:sz="4" w:space="0" w:color="000000"/>
              <w:right w:val="single" w:sz="4" w:space="0" w:color="000000"/>
            </w:tcBorders>
          </w:tcPr>
          <w:p w14:paraId="47B8D182" w14:textId="77777777" w:rsidR="00E0144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否</w:t>
            </w:r>
          </w:p>
        </w:tc>
        <w:tc>
          <w:tcPr>
            <w:tcW w:w="1299" w:type="pct"/>
            <w:tcBorders>
              <w:top w:val="single" w:sz="4" w:space="0" w:color="000000"/>
              <w:left w:val="single" w:sz="4" w:space="0" w:color="000000"/>
              <w:bottom w:val="single" w:sz="4" w:space="0" w:color="000000"/>
              <w:right w:val="single" w:sz="4" w:space="0" w:color="000000"/>
            </w:tcBorders>
            <w:vAlign w:val="bottom"/>
          </w:tcPr>
          <w:p w14:paraId="184A303C" w14:textId="77777777" w:rsidR="00E0144C" w:rsidRDefault="00000000">
            <w:pPr>
              <w:widowControl/>
              <w:autoSpaceDE w:val="0"/>
              <w:autoSpaceDN w:val="0"/>
              <w:rPr>
                <w:rFonts w:asciiTheme="minorEastAsia" w:eastAsiaTheme="minorEastAsia" w:hAnsiTheme="minorEastAsia"/>
                <w:color w:val="000000"/>
                <w:sz w:val="18"/>
                <w:szCs w:val="18"/>
              </w:rPr>
            </w:pPr>
            <w:proofErr w:type="spellStart"/>
            <w:r>
              <w:rPr>
                <w:rFonts w:asciiTheme="minorEastAsia" w:eastAsiaTheme="minorEastAsia" w:hAnsiTheme="minorEastAsia" w:hint="eastAsia"/>
                <w:color w:val="000000"/>
                <w:sz w:val="18"/>
                <w:szCs w:val="18"/>
              </w:rPr>
              <w:t>yyyy</w:t>
            </w:r>
            <w:proofErr w:type="spellEnd"/>
            <w:r>
              <w:rPr>
                <w:rFonts w:asciiTheme="minorEastAsia" w:eastAsiaTheme="minorEastAsia" w:hAnsiTheme="minorEastAsia" w:hint="eastAsia"/>
                <w:color w:val="000000"/>
                <w:sz w:val="18"/>
                <w:szCs w:val="18"/>
              </w:rPr>
              <w:t>-mm-dd HH:</w:t>
            </w:r>
            <w:proofErr w:type="gramStart"/>
            <w:r>
              <w:rPr>
                <w:rFonts w:asciiTheme="minorEastAsia" w:eastAsiaTheme="minorEastAsia" w:hAnsiTheme="minorEastAsia" w:hint="eastAsia"/>
                <w:color w:val="000000"/>
                <w:sz w:val="18"/>
                <w:szCs w:val="18"/>
              </w:rPr>
              <w:t>MM:SS</w:t>
            </w:r>
            <w:proofErr w:type="gramEnd"/>
          </w:p>
        </w:tc>
      </w:tr>
      <w:tr w:rsidR="00E0144C" w14:paraId="456B63C5" w14:textId="77777777">
        <w:trPr>
          <w:jc w:val="center"/>
        </w:trPr>
        <w:tc>
          <w:tcPr>
            <w:tcW w:w="1149" w:type="pct"/>
            <w:tcBorders>
              <w:top w:val="single" w:sz="4" w:space="0" w:color="000000"/>
              <w:left w:val="single" w:sz="4" w:space="0" w:color="000000"/>
              <w:bottom w:val="single" w:sz="4" w:space="0" w:color="000000"/>
              <w:right w:val="single" w:sz="4" w:space="0" w:color="000000"/>
            </w:tcBorders>
            <w:vAlign w:val="center"/>
          </w:tcPr>
          <w:p w14:paraId="5521873E" w14:textId="77777777" w:rsidR="00E0144C"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数据使用场景设置</w:t>
            </w:r>
          </w:p>
        </w:tc>
        <w:tc>
          <w:tcPr>
            <w:tcW w:w="1286" w:type="pct"/>
            <w:tcBorders>
              <w:top w:val="single" w:sz="4" w:space="0" w:color="000000"/>
              <w:left w:val="single" w:sz="4" w:space="0" w:color="000000"/>
              <w:bottom w:val="single" w:sz="4" w:space="0" w:color="000000"/>
              <w:right w:val="single" w:sz="4" w:space="0" w:color="000000"/>
            </w:tcBorders>
            <w:vAlign w:val="center"/>
          </w:tcPr>
          <w:p w14:paraId="024E3DC1" w14:textId="77777777" w:rsidR="00E0144C" w:rsidRDefault="00000000">
            <w:pPr>
              <w:widowControl/>
              <w:autoSpaceDE w:val="0"/>
              <w:autoSpaceDN w:val="0"/>
              <w:rPr>
                <w:rFonts w:asciiTheme="minorEastAsia" w:eastAsiaTheme="minorEastAsia" w:hAnsiTheme="minorEastAsia"/>
                <w:sz w:val="18"/>
                <w:szCs w:val="18"/>
              </w:rPr>
            </w:pPr>
            <w:proofErr w:type="spellStart"/>
            <w:r>
              <w:rPr>
                <w:rFonts w:asciiTheme="minorEastAsia" w:eastAsiaTheme="minorEastAsia" w:hAnsiTheme="minorEastAsia" w:hint="eastAsia"/>
                <w:sz w:val="18"/>
                <w:szCs w:val="18"/>
              </w:rPr>
              <w:t>useScenes</w:t>
            </w:r>
            <w:proofErr w:type="spellEnd"/>
          </w:p>
        </w:tc>
        <w:tc>
          <w:tcPr>
            <w:tcW w:w="565" w:type="pct"/>
            <w:tcBorders>
              <w:top w:val="single" w:sz="4" w:space="0" w:color="000000"/>
              <w:left w:val="single" w:sz="4" w:space="0" w:color="000000"/>
              <w:bottom w:val="single" w:sz="4" w:space="0" w:color="000000"/>
              <w:right w:val="single" w:sz="4" w:space="0" w:color="000000"/>
            </w:tcBorders>
          </w:tcPr>
          <w:p w14:paraId="0EA3BBA1" w14:textId="77777777" w:rsidR="00E0144C" w:rsidRDefault="00000000">
            <w:pPr>
              <w:widowControl/>
              <w:autoSpaceDE w:val="0"/>
              <w:autoSpaceDN w:val="0"/>
              <w:rPr>
                <w:rFonts w:asciiTheme="minorEastAsia" w:eastAsiaTheme="minorEastAsia" w:hAnsiTheme="minorEastAsia"/>
                <w:color w:val="000000"/>
                <w:sz w:val="18"/>
                <w:szCs w:val="18"/>
              </w:rPr>
            </w:pPr>
            <w:r>
              <w:rPr>
                <w:rFonts w:hAnsi="宋体"/>
                <w:color w:val="000000"/>
                <w:sz w:val="18"/>
                <w:szCs w:val="18"/>
              </w:rPr>
              <w:t>array</w:t>
            </w:r>
          </w:p>
        </w:tc>
        <w:tc>
          <w:tcPr>
            <w:tcW w:w="699" w:type="pct"/>
            <w:tcBorders>
              <w:top w:val="single" w:sz="4" w:space="0" w:color="000000"/>
              <w:left w:val="single" w:sz="4" w:space="0" w:color="000000"/>
              <w:bottom w:val="single" w:sz="4" w:space="0" w:color="000000"/>
              <w:right w:val="single" w:sz="4" w:space="0" w:color="000000"/>
            </w:tcBorders>
          </w:tcPr>
          <w:p w14:paraId="3A61D0E7" w14:textId="77777777" w:rsidR="00E0144C" w:rsidRDefault="00000000">
            <w:pPr>
              <w:widowControl/>
              <w:autoSpaceDE w:val="0"/>
              <w:autoSpaceDN w:val="0"/>
              <w:jc w:val="center"/>
              <w:rPr>
                <w:rFonts w:asciiTheme="minorEastAsia" w:eastAsiaTheme="minorEastAsia" w:hAnsiTheme="minorEastAsia"/>
                <w:color w:val="000000"/>
                <w:sz w:val="18"/>
                <w:szCs w:val="18"/>
              </w:rPr>
            </w:pPr>
            <w:r>
              <w:rPr>
                <w:rFonts w:hAnsi="宋体" w:hint="eastAsia"/>
                <w:color w:val="000000"/>
                <w:sz w:val="18"/>
                <w:szCs w:val="18"/>
              </w:rPr>
              <w:t>是</w:t>
            </w:r>
          </w:p>
        </w:tc>
        <w:tc>
          <w:tcPr>
            <w:tcW w:w="1299" w:type="pct"/>
            <w:tcBorders>
              <w:top w:val="single" w:sz="4" w:space="0" w:color="000000"/>
              <w:left w:val="single" w:sz="4" w:space="0" w:color="000000"/>
              <w:bottom w:val="single" w:sz="4" w:space="0" w:color="000000"/>
              <w:right w:val="single" w:sz="4" w:space="0" w:color="000000"/>
            </w:tcBorders>
            <w:vAlign w:val="bottom"/>
          </w:tcPr>
          <w:p w14:paraId="55980E5A" w14:textId="77777777" w:rsidR="00E0144C" w:rsidRDefault="00E0144C">
            <w:pPr>
              <w:widowControl/>
              <w:autoSpaceDE w:val="0"/>
              <w:autoSpaceDN w:val="0"/>
              <w:rPr>
                <w:rFonts w:asciiTheme="minorEastAsia" w:eastAsiaTheme="minorEastAsia" w:hAnsiTheme="minorEastAsia"/>
                <w:color w:val="000000"/>
                <w:sz w:val="18"/>
                <w:szCs w:val="18"/>
              </w:rPr>
            </w:pPr>
          </w:p>
        </w:tc>
      </w:tr>
    </w:tbl>
    <w:p w14:paraId="43DF4493" w14:textId="77777777" w:rsidR="00E0144C" w:rsidRDefault="00E0144C">
      <w:pPr>
        <w:widowControl/>
        <w:ind w:firstLine="420"/>
        <w:jc w:val="left"/>
      </w:pPr>
    </w:p>
    <w:p w14:paraId="6756843B" w14:textId="77777777" w:rsidR="00E0144C" w:rsidRDefault="00000000">
      <w:pPr>
        <w:widowControl/>
        <w:ind w:firstLine="420"/>
        <w:jc w:val="left"/>
        <w:rPr>
          <w:rFonts w:ascii="黑体" w:eastAsia="黑体" w:hAnsi="黑体"/>
          <w:kern w:val="0"/>
          <w:szCs w:val="21"/>
        </w:rPr>
      </w:pPr>
      <w:r>
        <w:rPr>
          <w:rFonts w:hint="eastAsia"/>
        </w:rPr>
        <w:t>创建数据受控策略接口的用户参数信息见表</w:t>
      </w:r>
      <w:r>
        <w:rPr>
          <w:rFonts w:hint="eastAsia"/>
        </w:rPr>
        <w:t>A.7</w:t>
      </w:r>
      <w:r>
        <w:rPr>
          <w:rFonts w:hint="eastAsia"/>
        </w:rPr>
        <w:t>。</w:t>
      </w:r>
    </w:p>
    <w:p w14:paraId="7D1BBA8D" w14:textId="77777777" w:rsidR="00E0144C"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A.</w:t>
      </w:r>
      <w:r>
        <w:rPr>
          <w:rFonts w:ascii="黑体" w:eastAsia="黑体" w:hAnsi="黑体" w:hint="eastAsia"/>
          <w:kern w:val="0"/>
          <w:szCs w:val="21"/>
        </w:rPr>
        <w:t>7</w:t>
      </w:r>
      <w:r>
        <w:rPr>
          <w:rFonts w:ascii="黑体" w:eastAsia="黑体" w:hAnsi="黑体"/>
          <w:kern w:val="0"/>
          <w:szCs w:val="21"/>
        </w:rPr>
        <w:t xml:space="preserve"> </w:t>
      </w:r>
      <w:r>
        <w:rPr>
          <w:rFonts w:ascii="黑体" w:eastAsia="黑体" w:hAnsi="黑体" w:hint="eastAsia"/>
          <w:kern w:val="0"/>
          <w:szCs w:val="21"/>
        </w:rPr>
        <w:t>用户（组）列表</w:t>
      </w:r>
    </w:p>
    <w:tbl>
      <w:tblPr>
        <w:tblStyle w:val="afffc"/>
        <w:tblW w:w="4998" w:type="pct"/>
        <w:jc w:val="center"/>
        <w:tblLook w:val="04A0" w:firstRow="1" w:lastRow="0" w:firstColumn="1" w:lastColumn="0" w:noHBand="0" w:noVBand="1"/>
      </w:tblPr>
      <w:tblGrid>
        <w:gridCol w:w="1924"/>
        <w:gridCol w:w="1695"/>
        <w:gridCol w:w="930"/>
        <w:gridCol w:w="1324"/>
        <w:gridCol w:w="2420"/>
      </w:tblGrid>
      <w:tr w:rsidR="00E0144C" w14:paraId="7400BA9D" w14:textId="77777777">
        <w:trPr>
          <w:jc w:val="center"/>
        </w:trPr>
        <w:tc>
          <w:tcPr>
            <w:tcW w:w="1159" w:type="pct"/>
            <w:tcBorders>
              <w:top w:val="single" w:sz="4" w:space="0" w:color="000000"/>
              <w:left w:val="single" w:sz="4" w:space="0" w:color="000000"/>
              <w:bottom w:val="single" w:sz="4" w:space="0" w:color="000000"/>
              <w:right w:val="single" w:sz="4" w:space="0" w:color="000000"/>
            </w:tcBorders>
            <w:shd w:val="clear" w:color="auto" w:fill="E7E6E6"/>
          </w:tcPr>
          <w:p w14:paraId="2BD09B60" w14:textId="77777777" w:rsidR="00E0144C" w:rsidRDefault="00000000">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名称</w:t>
            </w:r>
          </w:p>
        </w:tc>
        <w:tc>
          <w:tcPr>
            <w:tcW w:w="1021" w:type="pct"/>
            <w:tcBorders>
              <w:top w:val="single" w:sz="4" w:space="0" w:color="000000"/>
              <w:left w:val="single" w:sz="4" w:space="0" w:color="000000"/>
              <w:bottom w:val="single" w:sz="4" w:space="0" w:color="000000"/>
              <w:right w:val="single" w:sz="4" w:space="0" w:color="000000"/>
            </w:tcBorders>
            <w:shd w:val="clear" w:color="auto" w:fill="E7E6E6"/>
          </w:tcPr>
          <w:p w14:paraId="7CE577EE" w14:textId="77777777" w:rsidR="00E0144C" w:rsidRDefault="00000000">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标识符</w:t>
            </w:r>
          </w:p>
        </w:tc>
        <w:tc>
          <w:tcPr>
            <w:tcW w:w="561" w:type="pct"/>
            <w:tcBorders>
              <w:top w:val="single" w:sz="4" w:space="0" w:color="000000"/>
              <w:left w:val="single" w:sz="4" w:space="0" w:color="000000"/>
              <w:bottom w:val="single" w:sz="4" w:space="0" w:color="000000"/>
              <w:right w:val="single" w:sz="4" w:space="0" w:color="000000"/>
            </w:tcBorders>
            <w:shd w:val="clear" w:color="auto" w:fill="E7E6E6"/>
          </w:tcPr>
          <w:p w14:paraId="0A36DF4C" w14:textId="77777777" w:rsidR="00E0144C" w:rsidRDefault="00000000">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类型</w:t>
            </w:r>
          </w:p>
        </w:tc>
        <w:tc>
          <w:tcPr>
            <w:tcW w:w="798" w:type="pct"/>
            <w:tcBorders>
              <w:top w:val="single" w:sz="4" w:space="0" w:color="000000"/>
              <w:left w:val="single" w:sz="4" w:space="0" w:color="000000"/>
              <w:bottom w:val="single" w:sz="4" w:space="0" w:color="000000"/>
              <w:right w:val="single" w:sz="4" w:space="0" w:color="000000"/>
            </w:tcBorders>
            <w:shd w:val="clear" w:color="auto" w:fill="E7E6E6"/>
          </w:tcPr>
          <w:p w14:paraId="76212792" w14:textId="77777777" w:rsidR="00E0144C" w:rsidRDefault="00000000">
            <w:pPr>
              <w:widowControl/>
              <w:tabs>
                <w:tab w:val="center" w:pos="4201"/>
                <w:tab w:val="right" w:leader="dot" w:pos="9298"/>
              </w:tabs>
              <w:autoSpaceDE w:val="0"/>
              <w:autoSpaceDN w:val="0"/>
              <w:jc w:val="center"/>
              <w:rPr>
                <w:rFonts w:asciiTheme="minorEastAsia" w:eastAsiaTheme="minorEastAsia" w:hAnsiTheme="minorEastAsia"/>
                <w:kern w:val="0"/>
                <w:sz w:val="18"/>
                <w:szCs w:val="18"/>
              </w:rPr>
            </w:pPr>
            <w:r>
              <w:rPr>
                <w:rFonts w:asciiTheme="minorEastAsia" w:eastAsiaTheme="minorEastAsia" w:hAnsiTheme="minorEastAsia" w:hint="eastAsia"/>
                <w:sz w:val="18"/>
                <w:szCs w:val="18"/>
              </w:rPr>
              <w:t>是否必选</w:t>
            </w:r>
          </w:p>
        </w:tc>
        <w:tc>
          <w:tcPr>
            <w:tcW w:w="1458" w:type="pct"/>
            <w:tcBorders>
              <w:top w:val="single" w:sz="4" w:space="0" w:color="000000"/>
              <w:left w:val="single" w:sz="4" w:space="0" w:color="000000"/>
              <w:bottom w:val="single" w:sz="4" w:space="0" w:color="000000"/>
              <w:right w:val="single" w:sz="4" w:space="0" w:color="000000"/>
            </w:tcBorders>
            <w:shd w:val="clear" w:color="auto" w:fill="E7E6E6"/>
          </w:tcPr>
          <w:p w14:paraId="70F7F862" w14:textId="77777777" w:rsidR="00E0144C" w:rsidRDefault="00000000">
            <w:pPr>
              <w:widowControl/>
              <w:tabs>
                <w:tab w:val="center" w:pos="4201"/>
                <w:tab w:val="right" w:leader="dot" w:pos="9298"/>
              </w:tabs>
              <w:autoSpaceDE w:val="0"/>
              <w:autoSpaceDN w:val="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备注</w:t>
            </w:r>
          </w:p>
        </w:tc>
      </w:tr>
      <w:tr w:rsidR="00E0144C" w14:paraId="4906EA74" w14:textId="77777777">
        <w:trPr>
          <w:jc w:val="center"/>
        </w:trPr>
        <w:tc>
          <w:tcPr>
            <w:tcW w:w="1159" w:type="pct"/>
            <w:tcBorders>
              <w:top w:val="single" w:sz="4" w:space="0" w:color="000000"/>
              <w:left w:val="single" w:sz="4" w:space="0" w:color="000000"/>
              <w:bottom w:val="single" w:sz="4" w:space="0" w:color="000000"/>
              <w:right w:val="single" w:sz="4" w:space="0" w:color="000000"/>
            </w:tcBorders>
          </w:tcPr>
          <w:p w14:paraId="5B041258" w14:textId="77777777" w:rsidR="00E0144C" w:rsidRDefault="00000000">
            <w:pPr>
              <w:widowControl/>
              <w:autoSpaceDE w:val="0"/>
              <w:autoSpaceDN w:val="0"/>
              <w:rPr>
                <w:rFonts w:asciiTheme="minorEastAsia" w:eastAsiaTheme="minorEastAsia" w:hAnsiTheme="minorEastAsia"/>
                <w:color w:val="000000"/>
                <w:sz w:val="18"/>
                <w:szCs w:val="18"/>
              </w:rPr>
            </w:pPr>
            <w:r>
              <w:rPr>
                <w:rFonts w:hint="eastAsia"/>
                <w:kern w:val="0"/>
                <w:sz w:val="18"/>
                <w:szCs w:val="18"/>
              </w:rPr>
              <w:t>用户（组）标识I</w:t>
            </w:r>
            <w:r>
              <w:rPr>
                <w:kern w:val="0"/>
                <w:sz w:val="18"/>
                <w:szCs w:val="18"/>
              </w:rPr>
              <w:t>D</w:t>
            </w:r>
          </w:p>
        </w:tc>
        <w:tc>
          <w:tcPr>
            <w:tcW w:w="1021" w:type="pct"/>
            <w:tcBorders>
              <w:top w:val="single" w:sz="4" w:space="0" w:color="000000"/>
              <w:left w:val="single" w:sz="4" w:space="0" w:color="000000"/>
              <w:bottom w:val="single" w:sz="4" w:space="0" w:color="000000"/>
              <w:right w:val="single" w:sz="4" w:space="0" w:color="000000"/>
            </w:tcBorders>
          </w:tcPr>
          <w:p w14:paraId="464096CE" w14:textId="77777777" w:rsidR="00E0144C" w:rsidRDefault="00000000">
            <w:pPr>
              <w:widowControl/>
              <w:autoSpaceDE w:val="0"/>
              <w:autoSpaceDN w:val="0"/>
              <w:rPr>
                <w:rFonts w:asciiTheme="minorEastAsia" w:eastAsiaTheme="minorEastAsia" w:hAnsiTheme="minorEastAsia"/>
                <w:color w:val="000000"/>
                <w:sz w:val="18"/>
                <w:szCs w:val="18"/>
              </w:rPr>
            </w:pPr>
            <w:proofErr w:type="spellStart"/>
            <w:r>
              <w:rPr>
                <w:kern w:val="0"/>
                <w:sz w:val="18"/>
                <w:szCs w:val="18"/>
              </w:rPr>
              <w:t>user</w:t>
            </w:r>
            <w:r>
              <w:rPr>
                <w:rFonts w:hint="eastAsia"/>
                <w:kern w:val="0"/>
                <w:sz w:val="18"/>
                <w:szCs w:val="18"/>
              </w:rPr>
              <w:t>I</w:t>
            </w:r>
            <w:r>
              <w:rPr>
                <w:kern w:val="0"/>
                <w:sz w:val="18"/>
                <w:szCs w:val="18"/>
              </w:rPr>
              <w:t>d</w:t>
            </w:r>
            <w:proofErr w:type="spellEnd"/>
          </w:p>
        </w:tc>
        <w:tc>
          <w:tcPr>
            <w:tcW w:w="561" w:type="pct"/>
            <w:tcBorders>
              <w:top w:val="single" w:sz="4" w:space="0" w:color="000000"/>
              <w:left w:val="single" w:sz="4" w:space="0" w:color="000000"/>
              <w:bottom w:val="single" w:sz="4" w:space="0" w:color="000000"/>
              <w:right w:val="single" w:sz="4" w:space="0" w:color="000000"/>
            </w:tcBorders>
          </w:tcPr>
          <w:p w14:paraId="36E638B3"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string</w:t>
            </w:r>
          </w:p>
        </w:tc>
        <w:tc>
          <w:tcPr>
            <w:tcW w:w="798" w:type="pct"/>
            <w:tcBorders>
              <w:top w:val="single" w:sz="4" w:space="0" w:color="000000"/>
              <w:left w:val="single" w:sz="4" w:space="0" w:color="000000"/>
              <w:bottom w:val="single" w:sz="4" w:space="0" w:color="000000"/>
              <w:right w:val="single" w:sz="4" w:space="0" w:color="000000"/>
            </w:tcBorders>
          </w:tcPr>
          <w:p w14:paraId="3919F907" w14:textId="77777777" w:rsidR="00E0144C" w:rsidRDefault="00000000">
            <w:pPr>
              <w:widowControl/>
              <w:autoSpaceDE w:val="0"/>
              <w:autoSpaceDN w:val="0"/>
              <w:jc w:val="center"/>
              <w:rPr>
                <w:rFonts w:asciiTheme="minorEastAsia" w:eastAsiaTheme="minorEastAsia" w:hAnsiTheme="minorEastAsia"/>
                <w:color w:val="000000"/>
                <w:sz w:val="18"/>
                <w:szCs w:val="18"/>
              </w:rPr>
            </w:pPr>
            <w:r>
              <w:rPr>
                <w:rFonts w:hAnsi="宋体" w:hint="eastAsia"/>
                <w:color w:val="000000"/>
                <w:sz w:val="18"/>
                <w:szCs w:val="18"/>
              </w:rPr>
              <w:t>是</w:t>
            </w:r>
          </w:p>
        </w:tc>
        <w:tc>
          <w:tcPr>
            <w:tcW w:w="1458" w:type="pct"/>
            <w:tcBorders>
              <w:top w:val="single" w:sz="4" w:space="0" w:color="000000"/>
              <w:left w:val="single" w:sz="4" w:space="0" w:color="000000"/>
              <w:bottom w:val="single" w:sz="4" w:space="0" w:color="000000"/>
              <w:right w:val="single" w:sz="4" w:space="0" w:color="000000"/>
            </w:tcBorders>
          </w:tcPr>
          <w:p w14:paraId="34735EC1" w14:textId="77777777" w:rsidR="00E0144C" w:rsidRDefault="00000000">
            <w:pPr>
              <w:rPr>
                <w:rFonts w:asciiTheme="minorEastAsia" w:eastAsiaTheme="minorEastAsia" w:hAnsiTheme="minorEastAsia"/>
                <w:sz w:val="18"/>
                <w:szCs w:val="18"/>
              </w:rPr>
            </w:pPr>
            <w:proofErr w:type="spellStart"/>
            <w:r>
              <w:rPr>
                <w:rFonts w:hint="eastAsia"/>
                <w:kern w:val="0"/>
                <w:sz w:val="18"/>
                <w:szCs w:val="18"/>
              </w:rPr>
              <w:t>user_id</w:t>
            </w:r>
            <w:proofErr w:type="spellEnd"/>
            <w:r>
              <w:rPr>
                <w:rFonts w:hint="eastAsia"/>
                <w:kern w:val="0"/>
                <w:sz w:val="18"/>
                <w:szCs w:val="18"/>
              </w:rPr>
              <w:t>或用户组id</w:t>
            </w:r>
          </w:p>
        </w:tc>
      </w:tr>
      <w:tr w:rsidR="00E0144C" w14:paraId="555B4FFC" w14:textId="77777777">
        <w:trPr>
          <w:jc w:val="center"/>
        </w:trPr>
        <w:tc>
          <w:tcPr>
            <w:tcW w:w="1159" w:type="pct"/>
            <w:tcBorders>
              <w:top w:val="single" w:sz="4" w:space="0" w:color="000000"/>
              <w:left w:val="single" w:sz="4" w:space="0" w:color="000000"/>
              <w:bottom w:val="single" w:sz="4" w:space="0" w:color="000000"/>
              <w:right w:val="single" w:sz="4" w:space="0" w:color="000000"/>
            </w:tcBorders>
          </w:tcPr>
          <w:p w14:paraId="295D43E7" w14:textId="77777777" w:rsidR="00E0144C" w:rsidRDefault="00000000">
            <w:pPr>
              <w:widowControl/>
              <w:autoSpaceDE w:val="0"/>
              <w:autoSpaceDN w:val="0"/>
              <w:rPr>
                <w:rFonts w:asciiTheme="minorEastAsia" w:eastAsiaTheme="minorEastAsia" w:hAnsiTheme="minorEastAsia"/>
                <w:color w:val="000000"/>
                <w:sz w:val="18"/>
                <w:szCs w:val="18"/>
              </w:rPr>
            </w:pPr>
            <w:r>
              <w:rPr>
                <w:rFonts w:hint="eastAsia"/>
                <w:kern w:val="0"/>
                <w:sz w:val="18"/>
                <w:szCs w:val="18"/>
              </w:rPr>
              <w:t>用户（组）名</w:t>
            </w:r>
          </w:p>
        </w:tc>
        <w:tc>
          <w:tcPr>
            <w:tcW w:w="1021" w:type="pct"/>
            <w:tcBorders>
              <w:top w:val="single" w:sz="4" w:space="0" w:color="000000"/>
              <w:left w:val="single" w:sz="4" w:space="0" w:color="000000"/>
              <w:bottom w:val="single" w:sz="4" w:space="0" w:color="000000"/>
              <w:right w:val="single" w:sz="4" w:space="0" w:color="000000"/>
            </w:tcBorders>
          </w:tcPr>
          <w:p w14:paraId="7A02ADA3" w14:textId="77777777" w:rsidR="00E0144C" w:rsidRDefault="00000000">
            <w:pPr>
              <w:widowControl/>
              <w:autoSpaceDE w:val="0"/>
              <w:autoSpaceDN w:val="0"/>
              <w:rPr>
                <w:rFonts w:asciiTheme="minorEastAsia" w:eastAsiaTheme="minorEastAsia" w:hAnsiTheme="minorEastAsia"/>
                <w:color w:val="000000"/>
                <w:sz w:val="18"/>
                <w:szCs w:val="18"/>
              </w:rPr>
            </w:pPr>
            <w:proofErr w:type="spellStart"/>
            <w:r>
              <w:rPr>
                <w:kern w:val="0"/>
                <w:sz w:val="18"/>
                <w:szCs w:val="18"/>
              </w:rPr>
              <w:t>userN</w:t>
            </w:r>
            <w:r>
              <w:rPr>
                <w:rFonts w:hint="eastAsia"/>
                <w:kern w:val="0"/>
                <w:sz w:val="18"/>
                <w:szCs w:val="18"/>
              </w:rPr>
              <w:t>ame</w:t>
            </w:r>
            <w:proofErr w:type="spellEnd"/>
          </w:p>
        </w:tc>
        <w:tc>
          <w:tcPr>
            <w:tcW w:w="561" w:type="pct"/>
            <w:tcBorders>
              <w:top w:val="single" w:sz="4" w:space="0" w:color="000000"/>
              <w:left w:val="single" w:sz="4" w:space="0" w:color="000000"/>
              <w:bottom w:val="single" w:sz="4" w:space="0" w:color="000000"/>
              <w:right w:val="single" w:sz="4" w:space="0" w:color="000000"/>
            </w:tcBorders>
          </w:tcPr>
          <w:p w14:paraId="53CC334F"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string</w:t>
            </w:r>
          </w:p>
        </w:tc>
        <w:tc>
          <w:tcPr>
            <w:tcW w:w="798" w:type="pct"/>
            <w:tcBorders>
              <w:top w:val="single" w:sz="4" w:space="0" w:color="000000"/>
              <w:left w:val="single" w:sz="4" w:space="0" w:color="000000"/>
              <w:bottom w:val="single" w:sz="4" w:space="0" w:color="000000"/>
              <w:right w:val="single" w:sz="4" w:space="0" w:color="000000"/>
            </w:tcBorders>
          </w:tcPr>
          <w:p w14:paraId="5BD94985" w14:textId="77777777" w:rsidR="00E0144C" w:rsidRDefault="00000000">
            <w:pPr>
              <w:widowControl/>
              <w:autoSpaceDE w:val="0"/>
              <w:autoSpaceDN w:val="0"/>
              <w:jc w:val="center"/>
              <w:rPr>
                <w:rFonts w:asciiTheme="minorEastAsia" w:eastAsiaTheme="minorEastAsia" w:hAnsiTheme="minorEastAsia"/>
                <w:color w:val="000000"/>
                <w:sz w:val="18"/>
                <w:szCs w:val="18"/>
              </w:rPr>
            </w:pPr>
            <w:r>
              <w:rPr>
                <w:rFonts w:hAnsi="宋体" w:hint="eastAsia"/>
                <w:color w:val="000000"/>
                <w:sz w:val="18"/>
                <w:szCs w:val="18"/>
              </w:rPr>
              <w:t>是</w:t>
            </w:r>
          </w:p>
        </w:tc>
        <w:tc>
          <w:tcPr>
            <w:tcW w:w="1458" w:type="pct"/>
            <w:tcBorders>
              <w:top w:val="single" w:sz="4" w:space="0" w:color="000000"/>
              <w:left w:val="single" w:sz="4" w:space="0" w:color="000000"/>
              <w:bottom w:val="single" w:sz="4" w:space="0" w:color="000000"/>
              <w:right w:val="single" w:sz="4" w:space="0" w:color="000000"/>
            </w:tcBorders>
          </w:tcPr>
          <w:p w14:paraId="39E65BC4" w14:textId="77777777" w:rsidR="00E0144C" w:rsidRDefault="00000000">
            <w:pPr>
              <w:rPr>
                <w:rFonts w:asciiTheme="minorEastAsia" w:eastAsiaTheme="minorEastAsia" w:hAnsiTheme="minorEastAsia"/>
                <w:sz w:val="18"/>
                <w:szCs w:val="18"/>
              </w:rPr>
            </w:pPr>
            <w:r>
              <w:rPr>
                <w:rFonts w:hint="eastAsia"/>
                <w:kern w:val="0"/>
                <w:sz w:val="18"/>
                <w:szCs w:val="18"/>
              </w:rPr>
              <w:t>用户（组）名称</w:t>
            </w:r>
          </w:p>
        </w:tc>
      </w:tr>
      <w:tr w:rsidR="00E0144C" w14:paraId="549491B1" w14:textId="77777777">
        <w:trPr>
          <w:jc w:val="center"/>
        </w:trPr>
        <w:tc>
          <w:tcPr>
            <w:tcW w:w="1159" w:type="pct"/>
            <w:tcBorders>
              <w:top w:val="single" w:sz="4" w:space="0" w:color="000000"/>
              <w:left w:val="single" w:sz="4" w:space="0" w:color="000000"/>
              <w:bottom w:val="single" w:sz="4" w:space="0" w:color="000000"/>
              <w:right w:val="single" w:sz="4" w:space="0" w:color="000000"/>
            </w:tcBorders>
            <w:vAlign w:val="center"/>
          </w:tcPr>
          <w:p w14:paraId="2B1851F6" w14:textId="77777777" w:rsidR="00E0144C" w:rsidRDefault="00000000">
            <w:pPr>
              <w:widowControl/>
              <w:autoSpaceDE w:val="0"/>
              <w:autoSpaceDN w:val="0"/>
              <w:rPr>
                <w:rFonts w:asciiTheme="minorEastAsia" w:eastAsiaTheme="minorEastAsia" w:hAnsiTheme="minorEastAsia"/>
                <w:color w:val="000000"/>
                <w:sz w:val="18"/>
                <w:szCs w:val="18"/>
              </w:rPr>
            </w:pPr>
            <w:r>
              <w:rPr>
                <w:rFonts w:hint="eastAsia"/>
                <w:kern w:val="0"/>
                <w:sz w:val="18"/>
                <w:szCs w:val="18"/>
              </w:rPr>
              <w:t>用户组标记</w:t>
            </w:r>
          </w:p>
        </w:tc>
        <w:tc>
          <w:tcPr>
            <w:tcW w:w="1021" w:type="pct"/>
            <w:tcBorders>
              <w:top w:val="single" w:sz="4" w:space="0" w:color="000000"/>
              <w:left w:val="single" w:sz="4" w:space="0" w:color="000000"/>
              <w:bottom w:val="single" w:sz="4" w:space="0" w:color="000000"/>
              <w:right w:val="single" w:sz="4" w:space="0" w:color="000000"/>
            </w:tcBorders>
            <w:vAlign w:val="center"/>
          </w:tcPr>
          <w:p w14:paraId="5F0D14EB" w14:textId="77777777" w:rsidR="00E0144C" w:rsidRDefault="00000000">
            <w:pPr>
              <w:widowControl/>
              <w:autoSpaceDE w:val="0"/>
              <w:autoSpaceDN w:val="0"/>
              <w:rPr>
                <w:rFonts w:asciiTheme="minorEastAsia" w:eastAsiaTheme="minorEastAsia" w:hAnsiTheme="minorEastAsia"/>
                <w:color w:val="000000"/>
                <w:sz w:val="18"/>
                <w:szCs w:val="18"/>
              </w:rPr>
            </w:pPr>
            <w:proofErr w:type="spellStart"/>
            <w:r>
              <w:rPr>
                <w:kern w:val="0"/>
                <w:sz w:val="18"/>
                <w:szCs w:val="18"/>
              </w:rPr>
              <w:t>isGroup</w:t>
            </w:r>
            <w:proofErr w:type="spellEnd"/>
          </w:p>
        </w:tc>
        <w:tc>
          <w:tcPr>
            <w:tcW w:w="561" w:type="pct"/>
            <w:tcBorders>
              <w:top w:val="single" w:sz="4" w:space="0" w:color="000000"/>
              <w:left w:val="single" w:sz="4" w:space="0" w:color="000000"/>
              <w:bottom w:val="single" w:sz="4" w:space="0" w:color="000000"/>
              <w:right w:val="single" w:sz="4" w:space="0" w:color="000000"/>
            </w:tcBorders>
            <w:vAlign w:val="center"/>
          </w:tcPr>
          <w:p w14:paraId="13E87150" w14:textId="77777777" w:rsidR="00E0144C" w:rsidRDefault="00000000">
            <w:pPr>
              <w:widowControl/>
              <w:autoSpaceDE w:val="0"/>
              <w:autoSpaceDN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i</w:t>
            </w:r>
            <w:r>
              <w:rPr>
                <w:rFonts w:asciiTheme="minorEastAsia" w:eastAsiaTheme="minorEastAsia" w:hAnsiTheme="minorEastAsia"/>
                <w:color w:val="000000"/>
                <w:sz w:val="18"/>
                <w:szCs w:val="18"/>
              </w:rPr>
              <w:t>nt</w:t>
            </w:r>
          </w:p>
        </w:tc>
        <w:tc>
          <w:tcPr>
            <w:tcW w:w="798" w:type="pct"/>
            <w:tcBorders>
              <w:top w:val="single" w:sz="4" w:space="0" w:color="000000"/>
              <w:left w:val="single" w:sz="4" w:space="0" w:color="000000"/>
              <w:bottom w:val="single" w:sz="4" w:space="0" w:color="000000"/>
              <w:right w:val="single" w:sz="4" w:space="0" w:color="000000"/>
            </w:tcBorders>
            <w:vAlign w:val="center"/>
          </w:tcPr>
          <w:p w14:paraId="574FB9CA"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458" w:type="pct"/>
            <w:tcBorders>
              <w:top w:val="single" w:sz="4" w:space="0" w:color="000000"/>
              <w:left w:val="single" w:sz="4" w:space="0" w:color="000000"/>
              <w:bottom w:val="single" w:sz="4" w:space="0" w:color="000000"/>
              <w:right w:val="single" w:sz="4" w:space="0" w:color="000000"/>
            </w:tcBorders>
          </w:tcPr>
          <w:p w14:paraId="28976F46" w14:textId="77777777" w:rsidR="00E0144C" w:rsidRDefault="00000000">
            <w:pPr>
              <w:rPr>
                <w:rFonts w:asciiTheme="minorEastAsia" w:eastAsiaTheme="minorEastAsia" w:hAnsiTheme="minorEastAsia"/>
                <w:sz w:val="18"/>
                <w:szCs w:val="18"/>
              </w:rPr>
            </w:pPr>
            <w:r>
              <w:rPr>
                <w:rFonts w:hint="eastAsia"/>
                <w:kern w:val="0"/>
                <w:sz w:val="18"/>
                <w:szCs w:val="18"/>
              </w:rPr>
              <w:t>是否用户组  0：用户  1：用户组</w:t>
            </w:r>
          </w:p>
        </w:tc>
      </w:tr>
    </w:tbl>
    <w:p w14:paraId="62A61528" w14:textId="77777777" w:rsidR="00E0144C" w:rsidRDefault="00E0144C">
      <w:pPr>
        <w:widowControl/>
        <w:ind w:firstLine="420"/>
        <w:jc w:val="left"/>
      </w:pPr>
    </w:p>
    <w:p w14:paraId="188681EA" w14:textId="77777777" w:rsidR="00E0144C" w:rsidRDefault="00000000">
      <w:pPr>
        <w:widowControl/>
        <w:ind w:firstLine="420"/>
        <w:jc w:val="left"/>
      </w:pPr>
      <w:r>
        <w:rPr>
          <w:rFonts w:hint="eastAsia"/>
        </w:rPr>
        <w:t>创建数据受控策略接口的数据使用场景参数信息见表</w:t>
      </w:r>
      <w:r>
        <w:rPr>
          <w:rFonts w:hint="eastAsia"/>
        </w:rPr>
        <w:t>A.8</w:t>
      </w:r>
      <w:r>
        <w:rPr>
          <w:rFonts w:hint="eastAsia"/>
        </w:rPr>
        <w:t>。</w:t>
      </w:r>
    </w:p>
    <w:p w14:paraId="0252FD0B" w14:textId="77777777" w:rsidR="00AD20CE" w:rsidRDefault="00AD20CE">
      <w:pPr>
        <w:widowControl/>
        <w:ind w:firstLine="420"/>
        <w:jc w:val="left"/>
      </w:pPr>
    </w:p>
    <w:p w14:paraId="76E98125" w14:textId="77777777" w:rsidR="00AD20CE" w:rsidRDefault="00AD20CE">
      <w:pPr>
        <w:widowControl/>
        <w:ind w:firstLine="420"/>
        <w:jc w:val="left"/>
      </w:pPr>
    </w:p>
    <w:p w14:paraId="310BFFCB" w14:textId="77777777" w:rsidR="00AD20CE" w:rsidRDefault="00AD20CE">
      <w:pPr>
        <w:widowControl/>
        <w:ind w:firstLine="420"/>
        <w:jc w:val="left"/>
      </w:pPr>
    </w:p>
    <w:p w14:paraId="0101BF9F" w14:textId="77777777" w:rsidR="00AD20CE" w:rsidRDefault="00AD20CE">
      <w:pPr>
        <w:widowControl/>
        <w:ind w:firstLine="420"/>
        <w:jc w:val="left"/>
        <w:rPr>
          <w:rFonts w:ascii="黑体" w:eastAsia="黑体" w:hAnsi="黑体" w:hint="eastAsia"/>
          <w:kern w:val="0"/>
          <w:szCs w:val="21"/>
        </w:rPr>
      </w:pPr>
    </w:p>
    <w:p w14:paraId="7B32B470" w14:textId="77777777" w:rsidR="00E0144C"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lastRenderedPageBreak/>
        <w:t>表</w:t>
      </w:r>
      <w:r>
        <w:rPr>
          <w:rFonts w:ascii="黑体" w:eastAsia="黑体" w:hAnsi="黑体"/>
          <w:kern w:val="0"/>
          <w:szCs w:val="21"/>
        </w:rPr>
        <w:t>A.</w:t>
      </w:r>
      <w:r>
        <w:rPr>
          <w:rFonts w:ascii="黑体" w:eastAsia="黑体" w:hAnsi="黑体" w:hint="eastAsia"/>
          <w:kern w:val="0"/>
          <w:szCs w:val="21"/>
        </w:rPr>
        <w:t>8</w:t>
      </w:r>
      <w:r>
        <w:rPr>
          <w:rFonts w:ascii="黑体" w:eastAsia="黑体" w:hAnsi="黑体"/>
          <w:kern w:val="0"/>
          <w:szCs w:val="21"/>
        </w:rPr>
        <w:t xml:space="preserve"> </w:t>
      </w:r>
      <w:r>
        <w:rPr>
          <w:rFonts w:ascii="黑体" w:eastAsia="黑体" w:hAnsi="黑体" w:hint="eastAsia"/>
          <w:kern w:val="0"/>
          <w:szCs w:val="21"/>
        </w:rPr>
        <w:t>数据使用场景设置</w:t>
      </w:r>
      <w:r>
        <w:rPr>
          <w:rFonts w:ascii="黑体" w:eastAsia="黑体" w:hAnsi="黑体"/>
          <w:kern w:val="0"/>
          <w:szCs w:val="21"/>
        </w:rPr>
        <w:t>信息</w:t>
      </w:r>
    </w:p>
    <w:tbl>
      <w:tblPr>
        <w:tblStyle w:val="afffc"/>
        <w:tblW w:w="4997" w:type="pct"/>
        <w:jc w:val="center"/>
        <w:tblLook w:val="04A0" w:firstRow="1" w:lastRow="0" w:firstColumn="1" w:lastColumn="0" w:noHBand="0" w:noVBand="1"/>
      </w:tblPr>
      <w:tblGrid>
        <w:gridCol w:w="1857"/>
        <w:gridCol w:w="1888"/>
        <w:gridCol w:w="963"/>
        <w:gridCol w:w="1235"/>
        <w:gridCol w:w="2348"/>
      </w:tblGrid>
      <w:tr w:rsidR="00E0144C" w14:paraId="368B2BAC" w14:textId="77777777">
        <w:trPr>
          <w:jc w:val="center"/>
        </w:trPr>
        <w:tc>
          <w:tcPr>
            <w:tcW w:w="1119" w:type="pct"/>
            <w:tcBorders>
              <w:top w:val="single" w:sz="4" w:space="0" w:color="000000"/>
              <w:left w:val="single" w:sz="4" w:space="0" w:color="000000"/>
              <w:bottom w:val="single" w:sz="4" w:space="0" w:color="000000"/>
              <w:right w:val="single" w:sz="4" w:space="0" w:color="000000"/>
            </w:tcBorders>
            <w:shd w:val="clear" w:color="auto" w:fill="E7E6E6"/>
          </w:tcPr>
          <w:p w14:paraId="634122FF"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名称</w:t>
            </w:r>
          </w:p>
        </w:tc>
        <w:tc>
          <w:tcPr>
            <w:tcW w:w="1138" w:type="pct"/>
            <w:tcBorders>
              <w:top w:val="single" w:sz="4" w:space="0" w:color="000000"/>
              <w:left w:val="single" w:sz="4" w:space="0" w:color="000000"/>
              <w:bottom w:val="single" w:sz="4" w:space="0" w:color="000000"/>
              <w:right w:val="single" w:sz="4" w:space="0" w:color="000000"/>
            </w:tcBorders>
            <w:shd w:val="clear" w:color="auto" w:fill="E7E6E6"/>
          </w:tcPr>
          <w:p w14:paraId="54E889A5"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标识符</w:t>
            </w:r>
          </w:p>
        </w:tc>
        <w:tc>
          <w:tcPr>
            <w:tcW w:w="581" w:type="pct"/>
            <w:tcBorders>
              <w:top w:val="single" w:sz="4" w:space="0" w:color="000000"/>
              <w:left w:val="single" w:sz="4" w:space="0" w:color="000000"/>
              <w:bottom w:val="single" w:sz="4" w:space="0" w:color="000000"/>
              <w:right w:val="single" w:sz="4" w:space="0" w:color="000000"/>
            </w:tcBorders>
            <w:shd w:val="clear" w:color="auto" w:fill="E7E6E6"/>
          </w:tcPr>
          <w:p w14:paraId="77F56631"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类型</w:t>
            </w:r>
          </w:p>
        </w:tc>
        <w:tc>
          <w:tcPr>
            <w:tcW w:w="745" w:type="pct"/>
            <w:tcBorders>
              <w:top w:val="single" w:sz="4" w:space="0" w:color="000000"/>
              <w:left w:val="single" w:sz="4" w:space="0" w:color="000000"/>
              <w:bottom w:val="single" w:sz="4" w:space="0" w:color="000000"/>
              <w:right w:val="single" w:sz="4" w:space="0" w:color="000000"/>
            </w:tcBorders>
            <w:shd w:val="clear" w:color="auto" w:fill="E7E6E6"/>
          </w:tcPr>
          <w:p w14:paraId="1C5E4B2E" w14:textId="77777777" w:rsidR="00E0144C" w:rsidRDefault="00000000">
            <w:pPr>
              <w:widowControl/>
              <w:tabs>
                <w:tab w:val="center" w:pos="4201"/>
                <w:tab w:val="right" w:leader="dot" w:pos="9298"/>
              </w:tabs>
              <w:autoSpaceDE w:val="0"/>
              <w:autoSpaceDN w:val="0"/>
              <w:jc w:val="center"/>
              <w:rPr>
                <w:rFonts w:hAnsi="宋体"/>
                <w:kern w:val="0"/>
                <w:sz w:val="18"/>
                <w:szCs w:val="18"/>
              </w:rPr>
            </w:pPr>
            <w:r>
              <w:rPr>
                <w:rFonts w:asciiTheme="minorEastAsia" w:eastAsiaTheme="minorEastAsia" w:hAnsiTheme="minorEastAsia" w:hint="eastAsia"/>
                <w:sz w:val="18"/>
                <w:szCs w:val="18"/>
              </w:rPr>
              <w:t>是否必选</w:t>
            </w:r>
          </w:p>
        </w:tc>
        <w:tc>
          <w:tcPr>
            <w:tcW w:w="1415" w:type="pct"/>
            <w:tcBorders>
              <w:top w:val="single" w:sz="4" w:space="0" w:color="000000"/>
              <w:left w:val="single" w:sz="4" w:space="0" w:color="000000"/>
              <w:bottom w:val="single" w:sz="4" w:space="0" w:color="000000"/>
              <w:right w:val="single" w:sz="4" w:space="0" w:color="000000"/>
            </w:tcBorders>
            <w:shd w:val="clear" w:color="auto" w:fill="E7E6E6"/>
          </w:tcPr>
          <w:p w14:paraId="6876F468"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备注</w:t>
            </w:r>
          </w:p>
        </w:tc>
      </w:tr>
      <w:tr w:rsidR="00E0144C" w14:paraId="39F9145B" w14:textId="77777777">
        <w:trPr>
          <w:jc w:val="center"/>
        </w:trPr>
        <w:tc>
          <w:tcPr>
            <w:tcW w:w="1119" w:type="pct"/>
            <w:tcBorders>
              <w:top w:val="single" w:sz="4" w:space="0" w:color="000000"/>
              <w:left w:val="single" w:sz="4" w:space="0" w:color="000000"/>
              <w:bottom w:val="single" w:sz="4" w:space="0" w:color="000000"/>
              <w:right w:val="single" w:sz="4" w:space="0" w:color="000000"/>
            </w:tcBorders>
          </w:tcPr>
          <w:p w14:paraId="141742EC" w14:textId="77777777" w:rsidR="00E0144C" w:rsidRDefault="00000000">
            <w:pPr>
              <w:widowControl/>
              <w:autoSpaceDE w:val="0"/>
              <w:autoSpaceDN w:val="0"/>
              <w:rPr>
                <w:rFonts w:hAnsi="宋体"/>
                <w:color w:val="000000"/>
                <w:sz w:val="18"/>
                <w:szCs w:val="18"/>
              </w:rPr>
            </w:pPr>
            <w:r>
              <w:rPr>
                <w:rFonts w:hint="eastAsia"/>
                <w:kern w:val="0"/>
                <w:sz w:val="18"/>
                <w:szCs w:val="18"/>
              </w:rPr>
              <w:t>使用场景</w:t>
            </w:r>
          </w:p>
        </w:tc>
        <w:tc>
          <w:tcPr>
            <w:tcW w:w="1138" w:type="pct"/>
            <w:tcBorders>
              <w:top w:val="single" w:sz="4" w:space="0" w:color="000000"/>
              <w:left w:val="single" w:sz="4" w:space="0" w:color="000000"/>
              <w:bottom w:val="single" w:sz="4" w:space="0" w:color="000000"/>
              <w:right w:val="single" w:sz="4" w:space="0" w:color="000000"/>
            </w:tcBorders>
          </w:tcPr>
          <w:p w14:paraId="5B6F1E9D" w14:textId="77777777" w:rsidR="00E0144C" w:rsidRDefault="00000000">
            <w:pPr>
              <w:widowControl/>
              <w:autoSpaceDE w:val="0"/>
              <w:autoSpaceDN w:val="0"/>
              <w:rPr>
                <w:rFonts w:hAnsi="宋体"/>
                <w:color w:val="000000"/>
                <w:sz w:val="18"/>
                <w:szCs w:val="18"/>
              </w:rPr>
            </w:pPr>
            <w:proofErr w:type="spellStart"/>
            <w:r>
              <w:rPr>
                <w:kern w:val="0"/>
                <w:sz w:val="18"/>
                <w:szCs w:val="18"/>
              </w:rPr>
              <w:t>use</w:t>
            </w:r>
            <w:r>
              <w:rPr>
                <w:rFonts w:hint="eastAsia"/>
                <w:kern w:val="0"/>
                <w:sz w:val="18"/>
                <w:szCs w:val="18"/>
              </w:rPr>
              <w:t>S</w:t>
            </w:r>
            <w:r>
              <w:rPr>
                <w:kern w:val="0"/>
                <w:sz w:val="18"/>
                <w:szCs w:val="18"/>
              </w:rPr>
              <w:t>ence</w:t>
            </w:r>
            <w:proofErr w:type="spellEnd"/>
          </w:p>
        </w:tc>
        <w:tc>
          <w:tcPr>
            <w:tcW w:w="581" w:type="pct"/>
            <w:tcBorders>
              <w:top w:val="single" w:sz="4" w:space="0" w:color="000000"/>
              <w:left w:val="single" w:sz="4" w:space="0" w:color="000000"/>
              <w:bottom w:val="single" w:sz="4" w:space="0" w:color="000000"/>
              <w:right w:val="single" w:sz="4" w:space="0" w:color="000000"/>
            </w:tcBorders>
          </w:tcPr>
          <w:p w14:paraId="50F666CB" w14:textId="77777777" w:rsidR="00E0144C" w:rsidRDefault="00000000">
            <w:pPr>
              <w:widowControl/>
              <w:autoSpaceDE w:val="0"/>
              <w:autoSpaceDN w:val="0"/>
              <w:rPr>
                <w:kern w:val="0"/>
                <w:sz w:val="18"/>
                <w:szCs w:val="18"/>
              </w:rPr>
            </w:pPr>
            <w:r>
              <w:rPr>
                <w:kern w:val="0"/>
                <w:sz w:val="18"/>
                <w:szCs w:val="18"/>
              </w:rPr>
              <w:t>varchar</w:t>
            </w:r>
          </w:p>
        </w:tc>
        <w:tc>
          <w:tcPr>
            <w:tcW w:w="745" w:type="pct"/>
            <w:tcBorders>
              <w:top w:val="single" w:sz="4" w:space="0" w:color="000000"/>
              <w:left w:val="single" w:sz="4" w:space="0" w:color="000000"/>
              <w:bottom w:val="single" w:sz="4" w:space="0" w:color="000000"/>
              <w:right w:val="single" w:sz="4" w:space="0" w:color="000000"/>
            </w:tcBorders>
          </w:tcPr>
          <w:p w14:paraId="17D259F5"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415" w:type="pct"/>
            <w:tcBorders>
              <w:top w:val="single" w:sz="4" w:space="0" w:color="000000"/>
              <w:left w:val="single" w:sz="4" w:space="0" w:color="000000"/>
              <w:bottom w:val="single" w:sz="4" w:space="0" w:color="000000"/>
              <w:right w:val="single" w:sz="4" w:space="0" w:color="000000"/>
            </w:tcBorders>
            <w:vAlign w:val="bottom"/>
          </w:tcPr>
          <w:p w14:paraId="7BD1C82B" w14:textId="77777777" w:rsidR="00E0144C" w:rsidRDefault="00E0144C">
            <w:pPr>
              <w:widowControl/>
              <w:autoSpaceDE w:val="0"/>
              <w:autoSpaceDN w:val="0"/>
              <w:rPr>
                <w:rFonts w:hAnsi="宋体"/>
                <w:color w:val="000000"/>
                <w:sz w:val="18"/>
                <w:szCs w:val="18"/>
              </w:rPr>
            </w:pPr>
          </w:p>
        </w:tc>
      </w:tr>
      <w:tr w:rsidR="00E0144C" w14:paraId="40A2B864" w14:textId="77777777">
        <w:trPr>
          <w:jc w:val="center"/>
        </w:trPr>
        <w:tc>
          <w:tcPr>
            <w:tcW w:w="1119" w:type="pct"/>
            <w:tcBorders>
              <w:top w:val="single" w:sz="4" w:space="0" w:color="000000"/>
              <w:left w:val="single" w:sz="4" w:space="0" w:color="000000"/>
              <w:bottom w:val="single" w:sz="4" w:space="0" w:color="000000"/>
              <w:right w:val="single" w:sz="4" w:space="0" w:color="000000"/>
            </w:tcBorders>
          </w:tcPr>
          <w:p w14:paraId="238EAEEB" w14:textId="77777777" w:rsidR="00E0144C" w:rsidRDefault="00000000">
            <w:pPr>
              <w:widowControl/>
              <w:autoSpaceDE w:val="0"/>
              <w:autoSpaceDN w:val="0"/>
              <w:rPr>
                <w:rFonts w:hAnsi="宋体"/>
                <w:color w:val="000000"/>
                <w:sz w:val="18"/>
                <w:szCs w:val="18"/>
              </w:rPr>
            </w:pPr>
            <w:r>
              <w:rPr>
                <w:rFonts w:hint="eastAsia"/>
                <w:kern w:val="0"/>
                <w:sz w:val="18"/>
                <w:szCs w:val="18"/>
              </w:rPr>
              <w:t>预览行列范围</w:t>
            </w:r>
          </w:p>
        </w:tc>
        <w:tc>
          <w:tcPr>
            <w:tcW w:w="1138" w:type="pct"/>
            <w:tcBorders>
              <w:top w:val="single" w:sz="4" w:space="0" w:color="000000"/>
              <w:left w:val="single" w:sz="4" w:space="0" w:color="000000"/>
              <w:bottom w:val="single" w:sz="4" w:space="0" w:color="000000"/>
              <w:right w:val="single" w:sz="4" w:space="0" w:color="000000"/>
            </w:tcBorders>
          </w:tcPr>
          <w:p w14:paraId="33D92844" w14:textId="77777777" w:rsidR="00E0144C" w:rsidRDefault="00000000">
            <w:pPr>
              <w:widowControl/>
              <w:autoSpaceDE w:val="0"/>
              <w:autoSpaceDN w:val="0"/>
              <w:rPr>
                <w:rFonts w:hAnsi="宋体"/>
                <w:color w:val="000000"/>
                <w:sz w:val="18"/>
                <w:szCs w:val="18"/>
              </w:rPr>
            </w:pPr>
            <w:proofErr w:type="spellStart"/>
            <w:r>
              <w:rPr>
                <w:kern w:val="0"/>
                <w:sz w:val="18"/>
                <w:szCs w:val="18"/>
              </w:rPr>
              <w:t>viewRowsRange</w:t>
            </w:r>
            <w:proofErr w:type="spellEnd"/>
          </w:p>
        </w:tc>
        <w:tc>
          <w:tcPr>
            <w:tcW w:w="581" w:type="pct"/>
            <w:tcBorders>
              <w:top w:val="single" w:sz="4" w:space="0" w:color="000000"/>
              <w:left w:val="single" w:sz="4" w:space="0" w:color="000000"/>
              <w:bottom w:val="single" w:sz="4" w:space="0" w:color="000000"/>
              <w:right w:val="single" w:sz="4" w:space="0" w:color="000000"/>
            </w:tcBorders>
          </w:tcPr>
          <w:p w14:paraId="2CEA89B4" w14:textId="77777777" w:rsidR="00E0144C" w:rsidRDefault="00000000">
            <w:pPr>
              <w:widowControl/>
              <w:autoSpaceDE w:val="0"/>
              <w:autoSpaceDN w:val="0"/>
              <w:rPr>
                <w:kern w:val="0"/>
                <w:sz w:val="18"/>
                <w:szCs w:val="18"/>
              </w:rPr>
            </w:pPr>
            <w:r>
              <w:rPr>
                <w:kern w:val="0"/>
                <w:sz w:val="18"/>
                <w:szCs w:val="18"/>
              </w:rPr>
              <w:t>J</w:t>
            </w:r>
            <w:r>
              <w:rPr>
                <w:rFonts w:hint="eastAsia"/>
                <w:kern w:val="0"/>
                <w:sz w:val="18"/>
                <w:szCs w:val="18"/>
              </w:rPr>
              <w:t>son</w:t>
            </w:r>
          </w:p>
        </w:tc>
        <w:tc>
          <w:tcPr>
            <w:tcW w:w="745" w:type="pct"/>
            <w:tcBorders>
              <w:top w:val="single" w:sz="4" w:space="0" w:color="000000"/>
              <w:left w:val="single" w:sz="4" w:space="0" w:color="000000"/>
              <w:bottom w:val="single" w:sz="4" w:space="0" w:color="000000"/>
              <w:right w:val="single" w:sz="4" w:space="0" w:color="000000"/>
            </w:tcBorders>
          </w:tcPr>
          <w:p w14:paraId="3CB17F6E"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否</w:t>
            </w:r>
          </w:p>
        </w:tc>
        <w:tc>
          <w:tcPr>
            <w:tcW w:w="1415" w:type="pct"/>
            <w:tcBorders>
              <w:top w:val="single" w:sz="4" w:space="0" w:color="000000"/>
              <w:left w:val="single" w:sz="4" w:space="0" w:color="000000"/>
              <w:bottom w:val="single" w:sz="4" w:space="0" w:color="000000"/>
              <w:right w:val="single" w:sz="4" w:space="0" w:color="000000"/>
            </w:tcBorders>
            <w:vAlign w:val="bottom"/>
          </w:tcPr>
          <w:p w14:paraId="00726BEB" w14:textId="77777777" w:rsidR="00E0144C" w:rsidRDefault="00E0144C">
            <w:pPr>
              <w:widowControl/>
              <w:autoSpaceDE w:val="0"/>
              <w:autoSpaceDN w:val="0"/>
              <w:rPr>
                <w:rFonts w:hAnsi="宋体"/>
                <w:color w:val="000000"/>
                <w:sz w:val="18"/>
                <w:szCs w:val="18"/>
              </w:rPr>
            </w:pPr>
          </w:p>
        </w:tc>
      </w:tr>
      <w:tr w:rsidR="00E0144C" w14:paraId="79B3E1E7" w14:textId="77777777">
        <w:trPr>
          <w:jc w:val="center"/>
        </w:trPr>
        <w:tc>
          <w:tcPr>
            <w:tcW w:w="1119" w:type="pct"/>
            <w:tcBorders>
              <w:top w:val="single" w:sz="4" w:space="0" w:color="000000"/>
              <w:left w:val="single" w:sz="4" w:space="0" w:color="000000"/>
              <w:bottom w:val="single" w:sz="4" w:space="0" w:color="000000"/>
              <w:right w:val="single" w:sz="4" w:space="0" w:color="000000"/>
            </w:tcBorders>
          </w:tcPr>
          <w:p w14:paraId="3D8899A3" w14:textId="77777777" w:rsidR="00E0144C" w:rsidRDefault="00000000">
            <w:pPr>
              <w:widowControl/>
              <w:autoSpaceDE w:val="0"/>
              <w:autoSpaceDN w:val="0"/>
              <w:rPr>
                <w:rFonts w:hAnsi="宋体"/>
                <w:color w:val="000000"/>
                <w:sz w:val="18"/>
                <w:szCs w:val="18"/>
              </w:rPr>
            </w:pPr>
            <w:r>
              <w:rPr>
                <w:rFonts w:hint="eastAsia"/>
                <w:kern w:val="0"/>
                <w:sz w:val="18"/>
                <w:szCs w:val="18"/>
              </w:rPr>
              <w:t>预览页数范围</w:t>
            </w:r>
          </w:p>
        </w:tc>
        <w:tc>
          <w:tcPr>
            <w:tcW w:w="1138" w:type="pct"/>
            <w:tcBorders>
              <w:top w:val="single" w:sz="4" w:space="0" w:color="000000"/>
              <w:left w:val="single" w:sz="4" w:space="0" w:color="000000"/>
              <w:bottom w:val="single" w:sz="4" w:space="0" w:color="000000"/>
              <w:right w:val="single" w:sz="4" w:space="0" w:color="000000"/>
            </w:tcBorders>
          </w:tcPr>
          <w:p w14:paraId="3C7AE831" w14:textId="77777777" w:rsidR="00E0144C" w:rsidRDefault="00000000">
            <w:pPr>
              <w:widowControl/>
              <w:autoSpaceDE w:val="0"/>
              <w:autoSpaceDN w:val="0"/>
              <w:rPr>
                <w:rFonts w:hAnsi="宋体"/>
                <w:color w:val="000000"/>
                <w:sz w:val="18"/>
                <w:szCs w:val="18"/>
              </w:rPr>
            </w:pPr>
            <w:proofErr w:type="spellStart"/>
            <w:r>
              <w:rPr>
                <w:kern w:val="0"/>
                <w:sz w:val="18"/>
                <w:szCs w:val="18"/>
              </w:rPr>
              <w:t>viewPageRange</w:t>
            </w:r>
            <w:proofErr w:type="spellEnd"/>
          </w:p>
        </w:tc>
        <w:tc>
          <w:tcPr>
            <w:tcW w:w="581" w:type="pct"/>
            <w:tcBorders>
              <w:top w:val="single" w:sz="4" w:space="0" w:color="000000"/>
              <w:left w:val="single" w:sz="4" w:space="0" w:color="000000"/>
              <w:bottom w:val="single" w:sz="4" w:space="0" w:color="000000"/>
              <w:right w:val="single" w:sz="4" w:space="0" w:color="000000"/>
            </w:tcBorders>
          </w:tcPr>
          <w:p w14:paraId="522A81CE" w14:textId="77777777" w:rsidR="00E0144C" w:rsidRDefault="00000000">
            <w:pPr>
              <w:widowControl/>
              <w:autoSpaceDE w:val="0"/>
              <w:autoSpaceDN w:val="0"/>
              <w:rPr>
                <w:kern w:val="0"/>
                <w:sz w:val="18"/>
                <w:szCs w:val="18"/>
              </w:rPr>
            </w:pPr>
            <w:proofErr w:type="spellStart"/>
            <w:r>
              <w:rPr>
                <w:kern w:val="0"/>
                <w:sz w:val="18"/>
                <w:szCs w:val="18"/>
              </w:rPr>
              <w:t>json</w:t>
            </w:r>
            <w:proofErr w:type="spellEnd"/>
          </w:p>
        </w:tc>
        <w:tc>
          <w:tcPr>
            <w:tcW w:w="745" w:type="pct"/>
            <w:tcBorders>
              <w:top w:val="single" w:sz="4" w:space="0" w:color="000000"/>
              <w:left w:val="single" w:sz="4" w:space="0" w:color="000000"/>
              <w:bottom w:val="single" w:sz="4" w:space="0" w:color="000000"/>
              <w:right w:val="single" w:sz="4" w:space="0" w:color="000000"/>
            </w:tcBorders>
          </w:tcPr>
          <w:p w14:paraId="43C2AC27"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否</w:t>
            </w:r>
          </w:p>
        </w:tc>
        <w:tc>
          <w:tcPr>
            <w:tcW w:w="1415" w:type="pct"/>
            <w:tcBorders>
              <w:top w:val="single" w:sz="4" w:space="0" w:color="000000"/>
              <w:left w:val="single" w:sz="4" w:space="0" w:color="000000"/>
              <w:bottom w:val="single" w:sz="4" w:space="0" w:color="000000"/>
              <w:right w:val="single" w:sz="4" w:space="0" w:color="000000"/>
            </w:tcBorders>
            <w:vAlign w:val="bottom"/>
          </w:tcPr>
          <w:p w14:paraId="1E5338B9" w14:textId="77777777" w:rsidR="00E0144C" w:rsidRDefault="00E0144C">
            <w:pPr>
              <w:widowControl/>
              <w:autoSpaceDE w:val="0"/>
              <w:autoSpaceDN w:val="0"/>
              <w:rPr>
                <w:rFonts w:hAnsi="宋体"/>
                <w:color w:val="000000"/>
                <w:sz w:val="18"/>
                <w:szCs w:val="18"/>
              </w:rPr>
            </w:pPr>
          </w:p>
        </w:tc>
      </w:tr>
      <w:tr w:rsidR="00E0144C" w14:paraId="42BA0972" w14:textId="77777777">
        <w:trPr>
          <w:jc w:val="center"/>
        </w:trPr>
        <w:tc>
          <w:tcPr>
            <w:tcW w:w="1119" w:type="pct"/>
            <w:tcBorders>
              <w:top w:val="single" w:sz="4" w:space="0" w:color="000000"/>
              <w:left w:val="single" w:sz="4" w:space="0" w:color="000000"/>
              <w:bottom w:val="single" w:sz="4" w:space="0" w:color="000000"/>
              <w:right w:val="single" w:sz="4" w:space="0" w:color="000000"/>
            </w:tcBorders>
          </w:tcPr>
          <w:p w14:paraId="04EE4CD0" w14:textId="77777777" w:rsidR="00E0144C" w:rsidRDefault="00000000">
            <w:pPr>
              <w:widowControl/>
              <w:autoSpaceDE w:val="0"/>
              <w:autoSpaceDN w:val="0"/>
              <w:rPr>
                <w:rFonts w:hAnsi="宋体"/>
                <w:color w:val="000000"/>
                <w:sz w:val="18"/>
                <w:szCs w:val="18"/>
              </w:rPr>
            </w:pPr>
            <w:r>
              <w:rPr>
                <w:rFonts w:hint="eastAsia"/>
                <w:kern w:val="0"/>
                <w:sz w:val="18"/>
                <w:szCs w:val="18"/>
              </w:rPr>
              <w:t>限制使用次数</w:t>
            </w:r>
          </w:p>
        </w:tc>
        <w:tc>
          <w:tcPr>
            <w:tcW w:w="1138" w:type="pct"/>
            <w:tcBorders>
              <w:top w:val="single" w:sz="4" w:space="0" w:color="000000"/>
              <w:left w:val="single" w:sz="4" w:space="0" w:color="000000"/>
              <w:bottom w:val="single" w:sz="4" w:space="0" w:color="000000"/>
              <w:right w:val="single" w:sz="4" w:space="0" w:color="000000"/>
            </w:tcBorders>
          </w:tcPr>
          <w:p w14:paraId="45057EA3" w14:textId="77777777" w:rsidR="00E0144C" w:rsidRDefault="00000000">
            <w:pPr>
              <w:widowControl/>
              <w:autoSpaceDE w:val="0"/>
              <w:autoSpaceDN w:val="0"/>
              <w:rPr>
                <w:rFonts w:hAnsi="宋体"/>
                <w:color w:val="000000"/>
                <w:sz w:val="18"/>
                <w:szCs w:val="18"/>
              </w:rPr>
            </w:pPr>
            <w:r>
              <w:rPr>
                <w:kern w:val="0"/>
                <w:sz w:val="18"/>
                <w:szCs w:val="18"/>
              </w:rPr>
              <w:t>counts</w:t>
            </w:r>
          </w:p>
        </w:tc>
        <w:tc>
          <w:tcPr>
            <w:tcW w:w="581" w:type="pct"/>
            <w:tcBorders>
              <w:top w:val="single" w:sz="4" w:space="0" w:color="000000"/>
              <w:left w:val="single" w:sz="4" w:space="0" w:color="000000"/>
              <w:bottom w:val="single" w:sz="4" w:space="0" w:color="000000"/>
              <w:right w:val="single" w:sz="4" w:space="0" w:color="000000"/>
            </w:tcBorders>
          </w:tcPr>
          <w:p w14:paraId="7ED7FA18" w14:textId="77777777" w:rsidR="00E0144C" w:rsidRDefault="00000000">
            <w:pPr>
              <w:widowControl/>
              <w:autoSpaceDE w:val="0"/>
              <w:autoSpaceDN w:val="0"/>
              <w:rPr>
                <w:kern w:val="0"/>
                <w:sz w:val="18"/>
                <w:szCs w:val="18"/>
              </w:rPr>
            </w:pPr>
            <w:r>
              <w:rPr>
                <w:kern w:val="0"/>
                <w:sz w:val="18"/>
                <w:szCs w:val="18"/>
              </w:rPr>
              <w:t>int</w:t>
            </w:r>
          </w:p>
        </w:tc>
        <w:tc>
          <w:tcPr>
            <w:tcW w:w="745" w:type="pct"/>
            <w:tcBorders>
              <w:top w:val="single" w:sz="4" w:space="0" w:color="000000"/>
              <w:left w:val="single" w:sz="4" w:space="0" w:color="000000"/>
              <w:bottom w:val="single" w:sz="4" w:space="0" w:color="000000"/>
              <w:right w:val="single" w:sz="4" w:space="0" w:color="000000"/>
            </w:tcBorders>
          </w:tcPr>
          <w:p w14:paraId="3EA2647A"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否</w:t>
            </w:r>
          </w:p>
        </w:tc>
        <w:tc>
          <w:tcPr>
            <w:tcW w:w="1415" w:type="pct"/>
            <w:tcBorders>
              <w:top w:val="single" w:sz="4" w:space="0" w:color="000000"/>
              <w:left w:val="single" w:sz="4" w:space="0" w:color="000000"/>
              <w:bottom w:val="single" w:sz="4" w:space="0" w:color="000000"/>
              <w:right w:val="single" w:sz="4" w:space="0" w:color="000000"/>
            </w:tcBorders>
            <w:vAlign w:val="bottom"/>
          </w:tcPr>
          <w:p w14:paraId="76F57C9A" w14:textId="77777777" w:rsidR="00E0144C" w:rsidRDefault="00E0144C">
            <w:pPr>
              <w:widowControl/>
              <w:autoSpaceDE w:val="0"/>
              <w:autoSpaceDN w:val="0"/>
              <w:rPr>
                <w:rFonts w:hAnsi="宋体"/>
                <w:color w:val="000000"/>
                <w:sz w:val="18"/>
                <w:szCs w:val="18"/>
              </w:rPr>
            </w:pPr>
          </w:p>
        </w:tc>
      </w:tr>
      <w:tr w:rsidR="00E0144C" w14:paraId="3EEBFD4E" w14:textId="77777777">
        <w:trPr>
          <w:jc w:val="center"/>
        </w:trPr>
        <w:tc>
          <w:tcPr>
            <w:tcW w:w="1119" w:type="pct"/>
            <w:tcBorders>
              <w:top w:val="single" w:sz="4" w:space="0" w:color="000000"/>
              <w:left w:val="single" w:sz="4" w:space="0" w:color="000000"/>
              <w:bottom w:val="single" w:sz="4" w:space="0" w:color="000000"/>
              <w:right w:val="single" w:sz="4" w:space="0" w:color="000000"/>
            </w:tcBorders>
          </w:tcPr>
          <w:p w14:paraId="76092AA9" w14:textId="77777777" w:rsidR="00E0144C" w:rsidRDefault="00000000">
            <w:pPr>
              <w:widowControl/>
              <w:autoSpaceDE w:val="0"/>
              <w:autoSpaceDN w:val="0"/>
              <w:rPr>
                <w:rFonts w:hAnsi="宋体"/>
                <w:color w:val="000000"/>
                <w:sz w:val="18"/>
                <w:szCs w:val="18"/>
              </w:rPr>
            </w:pPr>
            <w:r>
              <w:rPr>
                <w:rFonts w:hint="eastAsia"/>
                <w:kern w:val="0"/>
                <w:sz w:val="18"/>
                <w:szCs w:val="18"/>
              </w:rPr>
              <w:t>剩余使用次数</w:t>
            </w:r>
          </w:p>
        </w:tc>
        <w:tc>
          <w:tcPr>
            <w:tcW w:w="1138" w:type="pct"/>
            <w:tcBorders>
              <w:top w:val="single" w:sz="4" w:space="0" w:color="000000"/>
              <w:left w:val="single" w:sz="4" w:space="0" w:color="000000"/>
              <w:bottom w:val="single" w:sz="4" w:space="0" w:color="000000"/>
              <w:right w:val="single" w:sz="4" w:space="0" w:color="000000"/>
            </w:tcBorders>
          </w:tcPr>
          <w:p w14:paraId="58B683D6" w14:textId="77777777" w:rsidR="00E0144C" w:rsidRDefault="00000000">
            <w:pPr>
              <w:widowControl/>
              <w:autoSpaceDE w:val="0"/>
              <w:autoSpaceDN w:val="0"/>
              <w:rPr>
                <w:rFonts w:hAnsi="宋体"/>
                <w:color w:val="000000"/>
                <w:sz w:val="18"/>
                <w:szCs w:val="18"/>
              </w:rPr>
            </w:pPr>
            <w:proofErr w:type="spellStart"/>
            <w:r>
              <w:rPr>
                <w:kern w:val="0"/>
                <w:sz w:val="18"/>
                <w:szCs w:val="18"/>
              </w:rPr>
              <w:t>remainingCounts</w:t>
            </w:r>
            <w:proofErr w:type="spellEnd"/>
          </w:p>
        </w:tc>
        <w:tc>
          <w:tcPr>
            <w:tcW w:w="581" w:type="pct"/>
            <w:tcBorders>
              <w:top w:val="single" w:sz="4" w:space="0" w:color="000000"/>
              <w:left w:val="single" w:sz="4" w:space="0" w:color="000000"/>
              <w:bottom w:val="single" w:sz="4" w:space="0" w:color="000000"/>
              <w:right w:val="single" w:sz="4" w:space="0" w:color="000000"/>
            </w:tcBorders>
          </w:tcPr>
          <w:p w14:paraId="6CEC9F0D" w14:textId="77777777" w:rsidR="00E0144C" w:rsidRDefault="00000000">
            <w:pPr>
              <w:widowControl/>
              <w:autoSpaceDE w:val="0"/>
              <w:autoSpaceDN w:val="0"/>
              <w:rPr>
                <w:kern w:val="0"/>
                <w:sz w:val="18"/>
                <w:szCs w:val="18"/>
              </w:rPr>
            </w:pPr>
            <w:r>
              <w:rPr>
                <w:kern w:val="0"/>
                <w:sz w:val="18"/>
                <w:szCs w:val="18"/>
              </w:rPr>
              <w:t>i</w:t>
            </w:r>
            <w:r>
              <w:rPr>
                <w:rFonts w:hint="eastAsia"/>
                <w:kern w:val="0"/>
                <w:sz w:val="18"/>
                <w:szCs w:val="18"/>
              </w:rPr>
              <w:t>nt</w:t>
            </w:r>
          </w:p>
        </w:tc>
        <w:tc>
          <w:tcPr>
            <w:tcW w:w="745" w:type="pct"/>
            <w:tcBorders>
              <w:top w:val="single" w:sz="4" w:space="0" w:color="000000"/>
              <w:left w:val="single" w:sz="4" w:space="0" w:color="000000"/>
              <w:bottom w:val="single" w:sz="4" w:space="0" w:color="000000"/>
              <w:right w:val="single" w:sz="4" w:space="0" w:color="000000"/>
            </w:tcBorders>
          </w:tcPr>
          <w:p w14:paraId="4C9EAEA8"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否</w:t>
            </w:r>
          </w:p>
        </w:tc>
        <w:tc>
          <w:tcPr>
            <w:tcW w:w="1415" w:type="pct"/>
            <w:tcBorders>
              <w:top w:val="single" w:sz="4" w:space="0" w:color="000000"/>
              <w:left w:val="single" w:sz="4" w:space="0" w:color="000000"/>
              <w:bottom w:val="single" w:sz="4" w:space="0" w:color="000000"/>
              <w:right w:val="single" w:sz="4" w:space="0" w:color="000000"/>
            </w:tcBorders>
            <w:vAlign w:val="bottom"/>
          </w:tcPr>
          <w:p w14:paraId="7E9F4376" w14:textId="77777777" w:rsidR="00E0144C" w:rsidRDefault="00E0144C">
            <w:pPr>
              <w:widowControl/>
              <w:autoSpaceDE w:val="0"/>
              <w:autoSpaceDN w:val="0"/>
              <w:rPr>
                <w:rFonts w:hAnsi="宋体"/>
                <w:color w:val="000000"/>
                <w:sz w:val="18"/>
                <w:szCs w:val="18"/>
              </w:rPr>
            </w:pPr>
          </w:p>
        </w:tc>
      </w:tr>
      <w:tr w:rsidR="00E0144C" w14:paraId="5A57FE31" w14:textId="77777777">
        <w:trPr>
          <w:jc w:val="center"/>
        </w:trPr>
        <w:tc>
          <w:tcPr>
            <w:tcW w:w="1119" w:type="pct"/>
            <w:tcBorders>
              <w:top w:val="single" w:sz="4" w:space="0" w:color="000000"/>
              <w:left w:val="single" w:sz="4" w:space="0" w:color="000000"/>
              <w:bottom w:val="single" w:sz="4" w:space="0" w:color="000000"/>
              <w:right w:val="single" w:sz="4" w:space="0" w:color="000000"/>
            </w:tcBorders>
          </w:tcPr>
          <w:p w14:paraId="7E61617D" w14:textId="77777777" w:rsidR="00E0144C" w:rsidRDefault="00000000">
            <w:pPr>
              <w:widowControl/>
              <w:autoSpaceDE w:val="0"/>
              <w:autoSpaceDN w:val="0"/>
              <w:rPr>
                <w:rFonts w:hAnsi="宋体"/>
                <w:color w:val="000000"/>
                <w:sz w:val="18"/>
                <w:szCs w:val="18"/>
              </w:rPr>
            </w:pPr>
            <w:r>
              <w:rPr>
                <w:rFonts w:hint="eastAsia"/>
                <w:kern w:val="0"/>
                <w:sz w:val="18"/>
                <w:szCs w:val="18"/>
              </w:rPr>
              <w:t>限制硬件环境</w:t>
            </w:r>
          </w:p>
        </w:tc>
        <w:tc>
          <w:tcPr>
            <w:tcW w:w="1138" w:type="pct"/>
            <w:tcBorders>
              <w:top w:val="single" w:sz="4" w:space="0" w:color="000000"/>
              <w:left w:val="single" w:sz="4" w:space="0" w:color="000000"/>
              <w:bottom w:val="single" w:sz="4" w:space="0" w:color="000000"/>
              <w:right w:val="single" w:sz="4" w:space="0" w:color="000000"/>
            </w:tcBorders>
          </w:tcPr>
          <w:p w14:paraId="78E5F58A" w14:textId="77777777" w:rsidR="00E0144C" w:rsidRDefault="00000000">
            <w:pPr>
              <w:widowControl/>
              <w:autoSpaceDE w:val="0"/>
              <w:autoSpaceDN w:val="0"/>
              <w:rPr>
                <w:rFonts w:hAnsi="宋体"/>
                <w:color w:val="000000"/>
                <w:sz w:val="18"/>
                <w:szCs w:val="18"/>
              </w:rPr>
            </w:pPr>
            <w:proofErr w:type="spellStart"/>
            <w:r>
              <w:rPr>
                <w:kern w:val="0"/>
                <w:sz w:val="18"/>
                <w:szCs w:val="18"/>
              </w:rPr>
              <w:t>envHard</w:t>
            </w:r>
            <w:proofErr w:type="spellEnd"/>
          </w:p>
        </w:tc>
        <w:tc>
          <w:tcPr>
            <w:tcW w:w="581" w:type="pct"/>
            <w:tcBorders>
              <w:top w:val="single" w:sz="4" w:space="0" w:color="000000"/>
              <w:left w:val="single" w:sz="4" w:space="0" w:color="000000"/>
              <w:bottom w:val="single" w:sz="4" w:space="0" w:color="000000"/>
              <w:right w:val="single" w:sz="4" w:space="0" w:color="000000"/>
            </w:tcBorders>
          </w:tcPr>
          <w:p w14:paraId="29099629" w14:textId="77777777" w:rsidR="00E0144C" w:rsidRDefault="00000000">
            <w:pPr>
              <w:widowControl/>
              <w:autoSpaceDE w:val="0"/>
              <w:autoSpaceDN w:val="0"/>
              <w:rPr>
                <w:kern w:val="0"/>
                <w:sz w:val="18"/>
                <w:szCs w:val="18"/>
              </w:rPr>
            </w:pPr>
            <w:proofErr w:type="spellStart"/>
            <w:r>
              <w:rPr>
                <w:kern w:val="0"/>
                <w:sz w:val="18"/>
                <w:szCs w:val="18"/>
              </w:rPr>
              <w:t>json</w:t>
            </w:r>
            <w:proofErr w:type="spellEnd"/>
          </w:p>
        </w:tc>
        <w:tc>
          <w:tcPr>
            <w:tcW w:w="745" w:type="pct"/>
            <w:tcBorders>
              <w:top w:val="single" w:sz="4" w:space="0" w:color="000000"/>
              <w:left w:val="single" w:sz="4" w:space="0" w:color="000000"/>
              <w:bottom w:val="single" w:sz="4" w:space="0" w:color="000000"/>
              <w:right w:val="single" w:sz="4" w:space="0" w:color="000000"/>
            </w:tcBorders>
          </w:tcPr>
          <w:p w14:paraId="6FD27371"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否</w:t>
            </w:r>
          </w:p>
        </w:tc>
        <w:tc>
          <w:tcPr>
            <w:tcW w:w="1415" w:type="pct"/>
            <w:tcBorders>
              <w:top w:val="single" w:sz="4" w:space="0" w:color="000000"/>
              <w:left w:val="single" w:sz="4" w:space="0" w:color="000000"/>
              <w:bottom w:val="single" w:sz="4" w:space="0" w:color="000000"/>
              <w:right w:val="single" w:sz="4" w:space="0" w:color="000000"/>
            </w:tcBorders>
            <w:vAlign w:val="bottom"/>
          </w:tcPr>
          <w:p w14:paraId="77A39A01" w14:textId="77777777" w:rsidR="00E0144C" w:rsidRDefault="00E0144C">
            <w:pPr>
              <w:widowControl/>
              <w:autoSpaceDE w:val="0"/>
              <w:autoSpaceDN w:val="0"/>
              <w:rPr>
                <w:rFonts w:hAnsi="宋体"/>
                <w:color w:val="000000"/>
                <w:sz w:val="18"/>
                <w:szCs w:val="18"/>
              </w:rPr>
            </w:pPr>
          </w:p>
        </w:tc>
      </w:tr>
      <w:tr w:rsidR="00E0144C" w14:paraId="742EEB59" w14:textId="77777777">
        <w:trPr>
          <w:jc w:val="center"/>
        </w:trPr>
        <w:tc>
          <w:tcPr>
            <w:tcW w:w="1119" w:type="pct"/>
            <w:tcBorders>
              <w:top w:val="single" w:sz="4" w:space="0" w:color="000000"/>
              <w:left w:val="single" w:sz="4" w:space="0" w:color="000000"/>
              <w:bottom w:val="single" w:sz="4" w:space="0" w:color="000000"/>
              <w:right w:val="single" w:sz="4" w:space="0" w:color="000000"/>
            </w:tcBorders>
          </w:tcPr>
          <w:p w14:paraId="7CBF71F1" w14:textId="77777777" w:rsidR="00E0144C" w:rsidRDefault="00000000">
            <w:pPr>
              <w:widowControl/>
              <w:autoSpaceDE w:val="0"/>
              <w:autoSpaceDN w:val="0"/>
              <w:rPr>
                <w:rFonts w:hAnsi="宋体"/>
                <w:color w:val="000000"/>
                <w:sz w:val="18"/>
                <w:szCs w:val="18"/>
              </w:rPr>
            </w:pPr>
            <w:r>
              <w:rPr>
                <w:rFonts w:hint="eastAsia"/>
                <w:kern w:val="0"/>
                <w:sz w:val="18"/>
                <w:szCs w:val="18"/>
              </w:rPr>
              <w:t>限制运行区域</w:t>
            </w:r>
          </w:p>
        </w:tc>
        <w:tc>
          <w:tcPr>
            <w:tcW w:w="1138" w:type="pct"/>
            <w:tcBorders>
              <w:top w:val="single" w:sz="4" w:space="0" w:color="000000"/>
              <w:left w:val="single" w:sz="4" w:space="0" w:color="000000"/>
              <w:bottom w:val="single" w:sz="4" w:space="0" w:color="000000"/>
              <w:right w:val="single" w:sz="4" w:space="0" w:color="000000"/>
            </w:tcBorders>
          </w:tcPr>
          <w:p w14:paraId="57832A14" w14:textId="77777777" w:rsidR="00E0144C" w:rsidRDefault="00000000">
            <w:pPr>
              <w:widowControl/>
              <w:autoSpaceDE w:val="0"/>
              <w:autoSpaceDN w:val="0"/>
              <w:rPr>
                <w:rFonts w:hAnsi="宋体"/>
                <w:color w:val="000000"/>
                <w:sz w:val="18"/>
                <w:szCs w:val="18"/>
              </w:rPr>
            </w:pPr>
            <w:proofErr w:type="spellStart"/>
            <w:r>
              <w:rPr>
                <w:kern w:val="0"/>
                <w:sz w:val="18"/>
                <w:szCs w:val="18"/>
              </w:rPr>
              <w:t>visitArea</w:t>
            </w:r>
            <w:proofErr w:type="spellEnd"/>
          </w:p>
        </w:tc>
        <w:tc>
          <w:tcPr>
            <w:tcW w:w="581" w:type="pct"/>
            <w:tcBorders>
              <w:top w:val="single" w:sz="4" w:space="0" w:color="000000"/>
              <w:left w:val="single" w:sz="4" w:space="0" w:color="000000"/>
              <w:bottom w:val="single" w:sz="4" w:space="0" w:color="000000"/>
              <w:right w:val="single" w:sz="4" w:space="0" w:color="000000"/>
            </w:tcBorders>
          </w:tcPr>
          <w:p w14:paraId="5DF22119" w14:textId="77777777" w:rsidR="00E0144C" w:rsidRDefault="00000000">
            <w:pPr>
              <w:widowControl/>
              <w:autoSpaceDE w:val="0"/>
              <w:autoSpaceDN w:val="0"/>
              <w:rPr>
                <w:kern w:val="0"/>
                <w:sz w:val="18"/>
                <w:szCs w:val="18"/>
              </w:rPr>
            </w:pPr>
            <w:proofErr w:type="spellStart"/>
            <w:r>
              <w:rPr>
                <w:kern w:val="0"/>
                <w:sz w:val="18"/>
                <w:szCs w:val="18"/>
              </w:rPr>
              <w:t>json</w:t>
            </w:r>
            <w:proofErr w:type="spellEnd"/>
          </w:p>
        </w:tc>
        <w:tc>
          <w:tcPr>
            <w:tcW w:w="745" w:type="pct"/>
            <w:tcBorders>
              <w:top w:val="single" w:sz="4" w:space="0" w:color="000000"/>
              <w:left w:val="single" w:sz="4" w:space="0" w:color="000000"/>
              <w:bottom w:val="single" w:sz="4" w:space="0" w:color="000000"/>
              <w:right w:val="single" w:sz="4" w:space="0" w:color="000000"/>
            </w:tcBorders>
          </w:tcPr>
          <w:p w14:paraId="2CECA223"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否</w:t>
            </w:r>
          </w:p>
        </w:tc>
        <w:tc>
          <w:tcPr>
            <w:tcW w:w="1415" w:type="pct"/>
            <w:tcBorders>
              <w:top w:val="single" w:sz="4" w:space="0" w:color="000000"/>
              <w:left w:val="single" w:sz="4" w:space="0" w:color="000000"/>
              <w:bottom w:val="single" w:sz="4" w:space="0" w:color="000000"/>
              <w:right w:val="single" w:sz="4" w:space="0" w:color="000000"/>
            </w:tcBorders>
            <w:vAlign w:val="bottom"/>
          </w:tcPr>
          <w:p w14:paraId="0D14DB54" w14:textId="77777777" w:rsidR="00E0144C" w:rsidRDefault="00E0144C">
            <w:pPr>
              <w:widowControl/>
              <w:autoSpaceDE w:val="0"/>
              <w:autoSpaceDN w:val="0"/>
              <w:rPr>
                <w:rFonts w:hAnsi="宋体"/>
                <w:color w:val="000000"/>
                <w:sz w:val="18"/>
                <w:szCs w:val="18"/>
              </w:rPr>
            </w:pPr>
          </w:p>
        </w:tc>
      </w:tr>
      <w:tr w:rsidR="00E0144C" w14:paraId="0A275644" w14:textId="77777777">
        <w:trPr>
          <w:jc w:val="center"/>
        </w:trPr>
        <w:tc>
          <w:tcPr>
            <w:tcW w:w="1119" w:type="pct"/>
            <w:tcBorders>
              <w:top w:val="single" w:sz="4" w:space="0" w:color="000000"/>
              <w:left w:val="single" w:sz="4" w:space="0" w:color="000000"/>
              <w:bottom w:val="single" w:sz="4" w:space="0" w:color="000000"/>
              <w:right w:val="single" w:sz="4" w:space="0" w:color="000000"/>
            </w:tcBorders>
          </w:tcPr>
          <w:p w14:paraId="47079A43" w14:textId="77777777" w:rsidR="00E0144C" w:rsidRDefault="00000000">
            <w:pPr>
              <w:widowControl/>
              <w:autoSpaceDE w:val="0"/>
              <w:autoSpaceDN w:val="0"/>
              <w:rPr>
                <w:rFonts w:hAnsi="宋体" w:cs="Courier New"/>
                <w:color w:val="000000"/>
                <w:kern w:val="0"/>
                <w:sz w:val="18"/>
                <w:szCs w:val="18"/>
              </w:rPr>
            </w:pPr>
            <w:r>
              <w:rPr>
                <w:rFonts w:hint="eastAsia"/>
                <w:kern w:val="0"/>
                <w:sz w:val="18"/>
                <w:szCs w:val="18"/>
              </w:rPr>
              <w:t>限制A</w:t>
            </w:r>
            <w:r>
              <w:rPr>
                <w:kern w:val="0"/>
                <w:sz w:val="18"/>
                <w:szCs w:val="18"/>
              </w:rPr>
              <w:t>I</w:t>
            </w:r>
            <w:r>
              <w:rPr>
                <w:rFonts w:hint="eastAsia"/>
                <w:kern w:val="0"/>
                <w:sz w:val="18"/>
                <w:szCs w:val="18"/>
              </w:rPr>
              <w:t>框架</w:t>
            </w:r>
          </w:p>
        </w:tc>
        <w:tc>
          <w:tcPr>
            <w:tcW w:w="1138" w:type="pct"/>
            <w:tcBorders>
              <w:top w:val="single" w:sz="4" w:space="0" w:color="000000"/>
              <w:left w:val="single" w:sz="4" w:space="0" w:color="000000"/>
              <w:bottom w:val="single" w:sz="4" w:space="0" w:color="000000"/>
              <w:right w:val="single" w:sz="4" w:space="0" w:color="000000"/>
            </w:tcBorders>
          </w:tcPr>
          <w:p w14:paraId="09B5C998" w14:textId="77777777" w:rsidR="00E0144C" w:rsidRDefault="00000000">
            <w:pPr>
              <w:widowControl/>
              <w:autoSpaceDE w:val="0"/>
              <w:autoSpaceDN w:val="0"/>
              <w:rPr>
                <w:rFonts w:hAnsi="宋体" w:cs="Courier New"/>
                <w:color w:val="000000"/>
                <w:kern w:val="0"/>
                <w:sz w:val="18"/>
                <w:szCs w:val="18"/>
              </w:rPr>
            </w:pPr>
            <w:proofErr w:type="spellStart"/>
            <w:r>
              <w:rPr>
                <w:kern w:val="0"/>
                <w:sz w:val="18"/>
                <w:szCs w:val="18"/>
              </w:rPr>
              <w:t>aiFrame</w:t>
            </w:r>
            <w:proofErr w:type="spellEnd"/>
          </w:p>
        </w:tc>
        <w:tc>
          <w:tcPr>
            <w:tcW w:w="581" w:type="pct"/>
            <w:tcBorders>
              <w:top w:val="single" w:sz="4" w:space="0" w:color="000000"/>
              <w:left w:val="single" w:sz="4" w:space="0" w:color="000000"/>
              <w:bottom w:val="single" w:sz="4" w:space="0" w:color="000000"/>
              <w:right w:val="single" w:sz="4" w:space="0" w:color="000000"/>
            </w:tcBorders>
          </w:tcPr>
          <w:p w14:paraId="1E038A1D" w14:textId="77777777" w:rsidR="00E0144C" w:rsidRDefault="00000000">
            <w:pPr>
              <w:widowControl/>
              <w:autoSpaceDE w:val="0"/>
              <w:autoSpaceDN w:val="0"/>
              <w:rPr>
                <w:kern w:val="0"/>
                <w:sz w:val="18"/>
                <w:szCs w:val="18"/>
              </w:rPr>
            </w:pPr>
            <w:proofErr w:type="spellStart"/>
            <w:r>
              <w:rPr>
                <w:kern w:val="0"/>
                <w:sz w:val="18"/>
                <w:szCs w:val="18"/>
              </w:rPr>
              <w:t>json</w:t>
            </w:r>
            <w:proofErr w:type="spellEnd"/>
          </w:p>
        </w:tc>
        <w:tc>
          <w:tcPr>
            <w:tcW w:w="745" w:type="pct"/>
            <w:tcBorders>
              <w:top w:val="single" w:sz="4" w:space="0" w:color="000000"/>
              <w:left w:val="single" w:sz="4" w:space="0" w:color="000000"/>
              <w:bottom w:val="single" w:sz="4" w:space="0" w:color="000000"/>
              <w:right w:val="single" w:sz="4" w:space="0" w:color="000000"/>
            </w:tcBorders>
          </w:tcPr>
          <w:p w14:paraId="08D62F5D"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否</w:t>
            </w:r>
          </w:p>
        </w:tc>
        <w:tc>
          <w:tcPr>
            <w:tcW w:w="1415" w:type="pct"/>
            <w:tcBorders>
              <w:top w:val="single" w:sz="4" w:space="0" w:color="000000"/>
              <w:left w:val="single" w:sz="4" w:space="0" w:color="000000"/>
              <w:bottom w:val="single" w:sz="4" w:space="0" w:color="000000"/>
              <w:right w:val="single" w:sz="4" w:space="0" w:color="000000"/>
            </w:tcBorders>
            <w:vAlign w:val="bottom"/>
          </w:tcPr>
          <w:p w14:paraId="1BE3B870" w14:textId="77777777" w:rsidR="00E0144C" w:rsidRDefault="00E0144C">
            <w:pPr>
              <w:widowControl/>
              <w:autoSpaceDE w:val="0"/>
              <w:autoSpaceDN w:val="0"/>
              <w:rPr>
                <w:rFonts w:hAnsi="宋体"/>
                <w:color w:val="000000"/>
                <w:sz w:val="18"/>
                <w:szCs w:val="18"/>
              </w:rPr>
            </w:pPr>
          </w:p>
        </w:tc>
      </w:tr>
      <w:tr w:rsidR="00E0144C" w14:paraId="4626448B" w14:textId="77777777">
        <w:trPr>
          <w:jc w:val="center"/>
        </w:trPr>
        <w:tc>
          <w:tcPr>
            <w:tcW w:w="1119" w:type="pct"/>
            <w:tcBorders>
              <w:top w:val="single" w:sz="4" w:space="0" w:color="000000"/>
              <w:left w:val="single" w:sz="4" w:space="0" w:color="000000"/>
              <w:bottom w:val="single" w:sz="4" w:space="0" w:color="000000"/>
              <w:right w:val="single" w:sz="4" w:space="0" w:color="000000"/>
            </w:tcBorders>
          </w:tcPr>
          <w:p w14:paraId="22251D50" w14:textId="77777777" w:rsidR="00E0144C" w:rsidRDefault="00000000">
            <w:pPr>
              <w:widowControl/>
              <w:autoSpaceDE w:val="0"/>
              <w:autoSpaceDN w:val="0"/>
              <w:rPr>
                <w:kern w:val="0"/>
                <w:sz w:val="18"/>
                <w:szCs w:val="18"/>
              </w:rPr>
            </w:pPr>
            <w:r>
              <w:rPr>
                <w:rFonts w:hint="eastAsia"/>
                <w:kern w:val="0"/>
                <w:sz w:val="18"/>
                <w:szCs w:val="18"/>
              </w:rPr>
              <w:t>限制软件环境</w:t>
            </w:r>
          </w:p>
        </w:tc>
        <w:tc>
          <w:tcPr>
            <w:tcW w:w="1138" w:type="pct"/>
            <w:tcBorders>
              <w:top w:val="single" w:sz="4" w:space="0" w:color="000000"/>
              <w:left w:val="single" w:sz="4" w:space="0" w:color="000000"/>
              <w:bottom w:val="single" w:sz="4" w:space="0" w:color="000000"/>
              <w:right w:val="single" w:sz="4" w:space="0" w:color="000000"/>
            </w:tcBorders>
          </w:tcPr>
          <w:p w14:paraId="04E238CB" w14:textId="77777777" w:rsidR="00E0144C" w:rsidRDefault="00000000">
            <w:pPr>
              <w:widowControl/>
              <w:autoSpaceDE w:val="0"/>
              <w:autoSpaceDN w:val="0"/>
              <w:rPr>
                <w:kern w:val="0"/>
                <w:sz w:val="18"/>
                <w:szCs w:val="18"/>
              </w:rPr>
            </w:pPr>
            <w:proofErr w:type="spellStart"/>
            <w:r>
              <w:rPr>
                <w:kern w:val="0"/>
                <w:sz w:val="18"/>
                <w:szCs w:val="18"/>
              </w:rPr>
              <w:t>envSoft</w:t>
            </w:r>
            <w:proofErr w:type="spellEnd"/>
          </w:p>
        </w:tc>
        <w:tc>
          <w:tcPr>
            <w:tcW w:w="581" w:type="pct"/>
            <w:tcBorders>
              <w:top w:val="single" w:sz="4" w:space="0" w:color="000000"/>
              <w:left w:val="single" w:sz="4" w:space="0" w:color="000000"/>
              <w:bottom w:val="single" w:sz="4" w:space="0" w:color="000000"/>
              <w:right w:val="single" w:sz="4" w:space="0" w:color="000000"/>
            </w:tcBorders>
          </w:tcPr>
          <w:p w14:paraId="75A97618" w14:textId="77777777" w:rsidR="00E0144C" w:rsidRDefault="00000000">
            <w:pPr>
              <w:widowControl/>
              <w:autoSpaceDE w:val="0"/>
              <w:autoSpaceDN w:val="0"/>
              <w:rPr>
                <w:kern w:val="0"/>
                <w:sz w:val="18"/>
                <w:szCs w:val="18"/>
              </w:rPr>
            </w:pPr>
            <w:proofErr w:type="spellStart"/>
            <w:r>
              <w:rPr>
                <w:kern w:val="0"/>
                <w:sz w:val="18"/>
                <w:szCs w:val="18"/>
              </w:rPr>
              <w:t>json</w:t>
            </w:r>
            <w:proofErr w:type="spellEnd"/>
          </w:p>
        </w:tc>
        <w:tc>
          <w:tcPr>
            <w:tcW w:w="745" w:type="pct"/>
            <w:tcBorders>
              <w:top w:val="single" w:sz="4" w:space="0" w:color="000000"/>
              <w:left w:val="single" w:sz="4" w:space="0" w:color="000000"/>
              <w:bottom w:val="single" w:sz="4" w:space="0" w:color="000000"/>
              <w:right w:val="single" w:sz="4" w:space="0" w:color="000000"/>
            </w:tcBorders>
          </w:tcPr>
          <w:p w14:paraId="01247953"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否</w:t>
            </w:r>
          </w:p>
        </w:tc>
        <w:tc>
          <w:tcPr>
            <w:tcW w:w="1415" w:type="pct"/>
            <w:tcBorders>
              <w:top w:val="single" w:sz="4" w:space="0" w:color="000000"/>
              <w:left w:val="single" w:sz="4" w:space="0" w:color="000000"/>
              <w:bottom w:val="single" w:sz="4" w:space="0" w:color="000000"/>
              <w:right w:val="single" w:sz="4" w:space="0" w:color="000000"/>
            </w:tcBorders>
            <w:vAlign w:val="bottom"/>
          </w:tcPr>
          <w:p w14:paraId="6F4F0957" w14:textId="77777777" w:rsidR="00E0144C" w:rsidRDefault="00E0144C">
            <w:pPr>
              <w:widowControl/>
              <w:autoSpaceDE w:val="0"/>
              <w:autoSpaceDN w:val="0"/>
              <w:rPr>
                <w:rFonts w:hAnsi="宋体"/>
                <w:color w:val="000000"/>
                <w:sz w:val="18"/>
                <w:szCs w:val="18"/>
              </w:rPr>
            </w:pPr>
          </w:p>
        </w:tc>
      </w:tr>
      <w:tr w:rsidR="00E0144C" w14:paraId="3A8D54E4" w14:textId="77777777">
        <w:trPr>
          <w:jc w:val="center"/>
        </w:trPr>
        <w:tc>
          <w:tcPr>
            <w:tcW w:w="1119" w:type="pct"/>
            <w:tcBorders>
              <w:top w:val="single" w:sz="4" w:space="0" w:color="000000"/>
              <w:left w:val="single" w:sz="4" w:space="0" w:color="000000"/>
              <w:bottom w:val="single" w:sz="4" w:space="0" w:color="000000"/>
              <w:right w:val="single" w:sz="4" w:space="0" w:color="000000"/>
            </w:tcBorders>
          </w:tcPr>
          <w:p w14:paraId="45206A21" w14:textId="77777777" w:rsidR="00E0144C" w:rsidRDefault="00000000">
            <w:pPr>
              <w:widowControl/>
              <w:autoSpaceDE w:val="0"/>
              <w:autoSpaceDN w:val="0"/>
              <w:rPr>
                <w:kern w:val="0"/>
                <w:sz w:val="18"/>
                <w:szCs w:val="18"/>
              </w:rPr>
            </w:pPr>
            <w:r>
              <w:rPr>
                <w:rFonts w:hint="eastAsia"/>
                <w:kern w:val="0"/>
                <w:sz w:val="18"/>
                <w:szCs w:val="18"/>
              </w:rPr>
              <w:t>限制</w:t>
            </w:r>
            <w:proofErr w:type="gramStart"/>
            <w:r>
              <w:rPr>
                <w:rFonts w:hint="eastAsia"/>
                <w:kern w:val="0"/>
                <w:sz w:val="18"/>
                <w:szCs w:val="18"/>
              </w:rPr>
              <w:t>算力中心</w:t>
            </w:r>
            <w:proofErr w:type="gramEnd"/>
          </w:p>
        </w:tc>
        <w:tc>
          <w:tcPr>
            <w:tcW w:w="1138" w:type="pct"/>
            <w:tcBorders>
              <w:top w:val="single" w:sz="4" w:space="0" w:color="000000"/>
              <w:left w:val="single" w:sz="4" w:space="0" w:color="000000"/>
              <w:bottom w:val="single" w:sz="4" w:space="0" w:color="000000"/>
              <w:right w:val="single" w:sz="4" w:space="0" w:color="000000"/>
            </w:tcBorders>
          </w:tcPr>
          <w:p w14:paraId="07944178" w14:textId="77777777" w:rsidR="00E0144C" w:rsidRDefault="00000000">
            <w:pPr>
              <w:widowControl/>
              <w:autoSpaceDE w:val="0"/>
              <w:autoSpaceDN w:val="0"/>
              <w:rPr>
                <w:kern w:val="0"/>
                <w:sz w:val="18"/>
                <w:szCs w:val="18"/>
              </w:rPr>
            </w:pPr>
            <w:proofErr w:type="spellStart"/>
            <w:r>
              <w:rPr>
                <w:kern w:val="0"/>
                <w:sz w:val="18"/>
                <w:szCs w:val="18"/>
              </w:rPr>
              <w:t>cpCenter</w:t>
            </w:r>
            <w:proofErr w:type="spellEnd"/>
          </w:p>
        </w:tc>
        <w:tc>
          <w:tcPr>
            <w:tcW w:w="581" w:type="pct"/>
            <w:tcBorders>
              <w:top w:val="single" w:sz="4" w:space="0" w:color="000000"/>
              <w:left w:val="single" w:sz="4" w:space="0" w:color="000000"/>
              <w:bottom w:val="single" w:sz="4" w:space="0" w:color="000000"/>
              <w:right w:val="single" w:sz="4" w:space="0" w:color="000000"/>
            </w:tcBorders>
          </w:tcPr>
          <w:p w14:paraId="5DA04506" w14:textId="77777777" w:rsidR="00E0144C" w:rsidRDefault="00000000">
            <w:pPr>
              <w:widowControl/>
              <w:autoSpaceDE w:val="0"/>
              <w:autoSpaceDN w:val="0"/>
              <w:rPr>
                <w:kern w:val="0"/>
                <w:sz w:val="18"/>
                <w:szCs w:val="18"/>
              </w:rPr>
            </w:pPr>
            <w:proofErr w:type="spellStart"/>
            <w:r>
              <w:rPr>
                <w:kern w:val="0"/>
                <w:sz w:val="18"/>
                <w:szCs w:val="18"/>
              </w:rPr>
              <w:t>json</w:t>
            </w:r>
            <w:proofErr w:type="spellEnd"/>
          </w:p>
        </w:tc>
        <w:tc>
          <w:tcPr>
            <w:tcW w:w="745" w:type="pct"/>
            <w:tcBorders>
              <w:top w:val="single" w:sz="4" w:space="0" w:color="000000"/>
              <w:left w:val="single" w:sz="4" w:space="0" w:color="000000"/>
              <w:bottom w:val="single" w:sz="4" w:space="0" w:color="000000"/>
              <w:right w:val="single" w:sz="4" w:space="0" w:color="000000"/>
            </w:tcBorders>
          </w:tcPr>
          <w:p w14:paraId="6884EC5E"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否</w:t>
            </w:r>
          </w:p>
        </w:tc>
        <w:tc>
          <w:tcPr>
            <w:tcW w:w="1415" w:type="pct"/>
            <w:tcBorders>
              <w:top w:val="single" w:sz="4" w:space="0" w:color="000000"/>
              <w:left w:val="single" w:sz="4" w:space="0" w:color="000000"/>
              <w:bottom w:val="single" w:sz="4" w:space="0" w:color="000000"/>
              <w:right w:val="single" w:sz="4" w:space="0" w:color="000000"/>
            </w:tcBorders>
            <w:vAlign w:val="bottom"/>
          </w:tcPr>
          <w:p w14:paraId="4E6CAF49" w14:textId="77777777" w:rsidR="00E0144C" w:rsidRDefault="00E0144C">
            <w:pPr>
              <w:widowControl/>
              <w:autoSpaceDE w:val="0"/>
              <w:autoSpaceDN w:val="0"/>
              <w:rPr>
                <w:rFonts w:hAnsi="宋体"/>
                <w:color w:val="000000"/>
                <w:sz w:val="18"/>
                <w:szCs w:val="18"/>
              </w:rPr>
            </w:pPr>
          </w:p>
        </w:tc>
      </w:tr>
    </w:tbl>
    <w:p w14:paraId="5AFE92B5" w14:textId="77777777" w:rsidR="00E0144C" w:rsidRDefault="00E0144C">
      <w:pPr>
        <w:widowControl/>
        <w:ind w:firstLine="420"/>
        <w:jc w:val="left"/>
      </w:pPr>
    </w:p>
    <w:p w14:paraId="734F0876" w14:textId="77777777" w:rsidR="00E0144C" w:rsidRDefault="00000000">
      <w:pPr>
        <w:widowControl/>
        <w:ind w:firstLine="420"/>
        <w:jc w:val="left"/>
        <w:rPr>
          <w:rFonts w:ascii="黑体" w:eastAsia="黑体" w:hAnsi="黑体"/>
          <w:kern w:val="0"/>
          <w:szCs w:val="21"/>
        </w:rPr>
      </w:pPr>
      <w:r>
        <w:rPr>
          <w:rFonts w:hint="eastAsia"/>
        </w:rPr>
        <w:t>创建数据受控策略接口的返回信息见表</w:t>
      </w:r>
      <w:r>
        <w:rPr>
          <w:rFonts w:hint="eastAsia"/>
        </w:rPr>
        <w:t>A.9</w:t>
      </w:r>
      <w:r>
        <w:rPr>
          <w:rFonts w:hint="eastAsia"/>
        </w:rPr>
        <w:t>。</w:t>
      </w:r>
    </w:p>
    <w:p w14:paraId="3A04877C" w14:textId="77777777" w:rsidR="00E0144C"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A.</w:t>
      </w:r>
      <w:r>
        <w:rPr>
          <w:rFonts w:ascii="黑体" w:eastAsia="黑体" w:hAnsi="黑体" w:hint="eastAsia"/>
          <w:kern w:val="0"/>
          <w:szCs w:val="21"/>
        </w:rPr>
        <w:t>9</w:t>
      </w:r>
      <w:r>
        <w:rPr>
          <w:rFonts w:ascii="黑体" w:eastAsia="黑体" w:hAnsi="黑体"/>
          <w:kern w:val="0"/>
          <w:szCs w:val="21"/>
        </w:rPr>
        <w:t xml:space="preserve"> </w:t>
      </w:r>
      <w:r>
        <w:rPr>
          <w:rFonts w:ascii="黑体" w:eastAsia="黑体" w:hAnsi="黑体" w:hint="eastAsia"/>
          <w:kern w:val="0"/>
          <w:szCs w:val="21"/>
        </w:rPr>
        <w:t>返回的策略信息参数列表</w:t>
      </w:r>
    </w:p>
    <w:tbl>
      <w:tblPr>
        <w:tblStyle w:val="afffc"/>
        <w:tblW w:w="4998" w:type="pct"/>
        <w:jc w:val="center"/>
        <w:tblLook w:val="04A0" w:firstRow="1" w:lastRow="0" w:firstColumn="1" w:lastColumn="0" w:noHBand="0" w:noVBand="1"/>
      </w:tblPr>
      <w:tblGrid>
        <w:gridCol w:w="2047"/>
        <w:gridCol w:w="1521"/>
        <w:gridCol w:w="1330"/>
        <w:gridCol w:w="1430"/>
        <w:gridCol w:w="1965"/>
      </w:tblGrid>
      <w:tr w:rsidR="00E0144C" w14:paraId="2CE88BC9" w14:textId="77777777">
        <w:trPr>
          <w:jc w:val="center"/>
        </w:trPr>
        <w:tc>
          <w:tcPr>
            <w:tcW w:w="1234" w:type="pct"/>
            <w:tcBorders>
              <w:top w:val="single" w:sz="4" w:space="0" w:color="000000"/>
              <w:left w:val="single" w:sz="4" w:space="0" w:color="000000"/>
              <w:bottom w:val="single" w:sz="4" w:space="0" w:color="000000"/>
              <w:right w:val="single" w:sz="4" w:space="0" w:color="000000"/>
            </w:tcBorders>
            <w:shd w:val="clear" w:color="auto" w:fill="E7E6E6"/>
          </w:tcPr>
          <w:p w14:paraId="5ACE7A2F"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名称</w:t>
            </w:r>
          </w:p>
        </w:tc>
        <w:tc>
          <w:tcPr>
            <w:tcW w:w="916" w:type="pct"/>
            <w:tcBorders>
              <w:top w:val="single" w:sz="4" w:space="0" w:color="000000"/>
              <w:left w:val="single" w:sz="4" w:space="0" w:color="000000"/>
              <w:bottom w:val="single" w:sz="4" w:space="0" w:color="000000"/>
              <w:right w:val="single" w:sz="4" w:space="0" w:color="000000"/>
            </w:tcBorders>
            <w:shd w:val="clear" w:color="auto" w:fill="E7E6E6"/>
          </w:tcPr>
          <w:p w14:paraId="3E324A9F"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标识符</w:t>
            </w:r>
          </w:p>
        </w:tc>
        <w:tc>
          <w:tcPr>
            <w:tcW w:w="802" w:type="pct"/>
            <w:tcBorders>
              <w:top w:val="single" w:sz="4" w:space="0" w:color="000000"/>
              <w:left w:val="single" w:sz="4" w:space="0" w:color="000000"/>
              <w:bottom w:val="single" w:sz="4" w:space="0" w:color="000000"/>
              <w:right w:val="single" w:sz="4" w:space="0" w:color="000000"/>
            </w:tcBorders>
            <w:shd w:val="clear" w:color="auto" w:fill="E7E6E6"/>
          </w:tcPr>
          <w:p w14:paraId="2A657EAB"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类型</w:t>
            </w:r>
          </w:p>
        </w:tc>
        <w:tc>
          <w:tcPr>
            <w:tcW w:w="861" w:type="pct"/>
            <w:tcBorders>
              <w:top w:val="single" w:sz="4" w:space="0" w:color="000000"/>
              <w:left w:val="single" w:sz="4" w:space="0" w:color="000000"/>
              <w:bottom w:val="single" w:sz="4" w:space="0" w:color="000000"/>
              <w:right w:val="single" w:sz="4" w:space="0" w:color="000000"/>
            </w:tcBorders>
            <w:shd w:val="clear" w:color="auto" w:fill="E7E6E6"/>
          </w:tcPr>
          <w:p w14:paraId="12B935D9" w14:textId="77777777" w:rsidR="00E0144C" w:rsidRDefault="00000000">
            <w:pPr>
              <w:widowControl/>
              <w:tabs>
                <w:tab w:val="center" w:pos="4201"/>
                <w:tab w:val="right" w:leader="dot" w:pos="9298"/>
              </w:tabs>
              <w:autoSpaceDE w:val="0"/>
              <w:autoSpaceDN w:val="0"/>
              <w:jc w:val="center"/>
              <w:rPr>
                <w:rFonts w:hAnsi="宋体"/>
                <w:kern w:val="0"/>
                <w:sz w:val="18"/>
                <w:szCs w:val="18"/>
              </w:rPr>
            </w:pPr>
            <w:r>
              <w:rPr>
                <w:rFonts w:asciiTheme="minorEastAsia" w:eastAsiaTheme="minorEastAsia" w:hAnsiTheme="minorEastAsia" w:hint="eastAsia"/>
                <w:sz w:val="18"/>
                <w:szCs w:val="18"/>
              </w:rPr>
              <w:t>是否必选</w:t>
            </w:r>
          </w:p>
        </w:tc>
        <w:tc>
          <w:tcPr>
            <w:tcW w:w="1184" w:type="pct"/>
            <w:tcBorders>
              <w:top w:val="single" w:sz="4" w:space="0" w:color="000000"/>
              <w:left w:val="single" w:sz="4" w:space="0" w:color="000000"/>
              <w:bottom w:val="single" w:sz="4" w:space="0" w:color="000000"/>
              <w:right w:val="single" w:sz="4" w:space="0" w:color="000000"/>
            </w:tcBorders>
            <w:shd w:val="clear" w:color="auto" w:fill="E7E6E6"/>
          </w:tcPr>
          <w:p w14:paraId="6653837F"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备注</w:t>
            </w:r>
          </w:p>
        </w:tc>
      </w:tr>
      <w:tr w:rsidR="00E0144C" w14:paraId="1E55A931" w14:textId="77777777">
        <w:trPr>
          <w:jc w:val="center"/>
        </w:trPr>
        <w:tc>
          <w:tcPr>
            <w:tcW w:w="1234" w:type="pct"/>
            <w:tcBorders>
              <w:top w:val="single" w:sz="4" w:space="0" w:color="000000"/>
              <w:left w:val="single" w:sz="4" w:space="0" w:color="000000"/>
              <w:bottom w:val="single" w:sz="4" w:space="0" w:color="000000"/>
              <w:right w:val="single" w:sz="4" w:space="0" w:color="000000"/>
            </w:tcBorders>
            <w:vAlign w:val="center"/>
          </w:tcPr>
          <w:p w14:paraId="70476007" w14:textId="77777777" w:rsidR="00E0144C" w:rsidRDefault="00000000">
            <w:pPr>
              <w:widowControl/>
              <w:autoSpaceDE w:val="0"/>
              <w:autoSpaceDN w:val="0"/>
              <w:rPr>
                <w:rFonts w:hAnsi="宋体"/>
                <w:color w:val="000000"/>
                <w:sz w:val="18"/>
                <w:szCs w:val="18"/>
              </w:rPr>
            </w:pPr>
            <w:r>
              <w:rPr>
                <w:rFonts w:hint="eastAsia"/>
                <w:kern w:val="0"/>
                <w:sz w:val="18"/>
                <w:szCs w:val="18"/>
              </w:rPr>
              <w:t>策略id</w:t>
            </w:r>
          </w:p>
        </w:tc>
        <w:tc>
          <w:tcPr>
            <w:tcW w:w="916" w:type="pct"/>
            <w:tcBorders>
              <w:top w:val="single" w:sz="4" w:space="0" w:color="000000"/>
              <w:left w:val="single" w:sz="4" w:space="0" w:color="000000"/>
              <w:bottom w:val="single" w:sz="4" w:space="0" w:color="000000"/>
              <w:right w:val="single" w:sz="4" w:space="0" w:color="000000"/>
            </w:tcBorders>
            <w:vAlign w:val="center"/>
          </w:tcPr>
          <w:p w14:paraId="7D3BEDB7" w14:textId="77777777" w:rsidR="00E0144C" w:rsidRDefault="00000000">
            <w:pPr>
              <w:widowControl/>
              <w:autoSpaceDE w:val="0"/>
              <w:autoSpaceDN w:val="0"/>
              <w:rPr>
                <w:rFonts w:asciiTheme="minorEastAsia" w:eastAsiaTheme="minorEastAsia" w:hAnsiTheme="minorEastAsia"/>
                <w:sz w:val="18"/>
                <w:szCs w:val="18"/>
              </w:rPr>
            </w:pPr>
            <w:proofErr w:type="spellStart"/>
            <w:r>
              <w:rPr>
                <w:rFonts w:asciiTheme="minorEastAsia" w:eastAsiaTheme="minorEastAsia" w:hAnsiTheme="minorEastAsia"/>
                <w:sz w:val="18"/>
                <w:szCs w:val="18"/>
              </w:rPr>
              <w:t>p</w:t>
            </w:r>
            <w:r>
              <w:rPr>
                <w:rFonts w:asciiTheme="minorEastAsia" w:eastAsiaTheme="minorEastAsia" w:hAnsiTheme="minorEastAsia" w:hint="eastAsia"/>
                <w:sz w:val="18"/>
                <w:szCs w:val="18"/>
              </w:rPr>
              <w:t>olicy</w:t>
            </w:r>
            <w:r>
              <w:rPr>
                <w:rFonts w:asciiTheme="minorEastAsia" w:eastAsiaTheme="minorEastAsia" w:hAnsiTheme="minorEastAsia"/>
                <w:sz w:val="18"/>
                <w:szCs w:val="18"/>
              </w:rPr>
              <w:t>Id</w:t>
            </w:r>
            <w:proofErr w:type="spellEnd"/>
          </w:p>
        </w:tc>
        <w:tc>
          <w:tcPr>
            <w:tcW w:w="802" w:type="pct"/>
            <w:tcBorders>
              <w:top w:val="single" w:sz="4" w:space="0" w:color="000000"/>
              <w:left w:val="single" w:sz="4" w:space="0" w:color="000000"/>
              <w:bottom w:val="single" w:sz="4" w:space="0" w:color="000000"/>
              <w:right w:val="single" w:sz="4" w:space="0" w:color="000000"/>
            </w:tcBorders>
            <w:vAlign w:val="center"/>
          </w:tcPr>
          <w:p w14:paraId="7F1B8B60" w14:textId="77777777" w:rsidR="00E0144C" w:rsidRDefault="00000000">
            <w:pPr>
              <w:widowControl/>
              <w:autoSpaceDE w:val="0"/>
              <w:autoSpaceDN w:val="0"/>
              <w:rPr>
                <w:rFonts w:asciiTheme="minorEastAsia" w:eastAsiaTheme="minorEastAsia" w:hAnsiTheme="minorEastAsia"/>
                <w:sz w:val="18"/>
                <w:szCs w:val="18"/>
              </w:rPr>
            </w:pPr>
            <w:r>
              <w:rPr>
                <w:rFonts w:asciiTheme="minorEastAsia" w:eastAsiaTheme="minorEastAsia" w:hAnsiTheme="minorEastAsia"/>
                <w:sz w:val="18"/>
                <w:szCs w:val="18"/>
              </w:rPr>
              <w:t>varchar</w:t>
            </w:r>
          </w:p>
        </w:tc>
        <w:tc>
          <w:tcPr>
            <w:tcW w:w="861" w:type="pct"/>
            <w:tcBorders>
              <w:top w:val="single" w:sz="4" w:space="0" w:color="000000"/>
              <w:left w:val="single" w:sz="4" w:space="0" w:color="000000"/>
              <w:bottom w:val="single" w:sz="4" w:space="0" w:color="000000"/>
              <w:right w:val="single" w:sz="4" w:space="0" w:color="000000"/>
            </w:tcBorders>
            <w:vAlign w:val="center"/>
          </w:tcPr>
          <w:p w14:paraId="5EBED27E" w14:textId="77777777" w:rsidR="00E0144C" w:rsidRDefault="00000000">
            <w:pPr>
              <w:widowControl/>
              <w:autoSpaceDE w:val="0"/>
              <w:autoSpaceDN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c>
          <w:tcPr>
            <w:tcW w:w="1184" w:type="pct"/>
            <w:tcBorders>
              <w:top w:val="single" w:sz="4" w:space="0" w:color="000000"/>
              <w:left w:val="single" w:sz="4" w:space="0" w:color="000000"/>
              <w:bottom w:val="single" w:sz="4" w:space="0" w:color="000000"/>
              <w:right w:val="single" w:sz="4" w:space="0" w:color="000000"/>
            </w:tcBorders>
          </w:tcPr>
          <w:p w14:paraId="599E05E9" w14:textId="77777777" w:rsidR="00E0144C"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策略id</w:t>
            </w:r>
          </w:p>
        </w:tc>
      </w:tr>
      <w:tr w:rsidR="00E0144C" w14:paraId="1760C9FB" w14:textId="77777777">
        <w:trPr>
          <w:jc w:val="center"/>
        </w:trPr>
        <w:tc>
          <w:tcPr>
            <w:tcW w:w="1234" w:type="pct"/>
            <w:tcBorders>
              <w:top w:val="single" w:sz="4" w:space="0" w:color="000000"/>
              <w:left w:val="single" w:sz="4" w:space="0" w:color="000000"/>
              <w:bottom w:val="single" w:sz="4" w:space="0" w:color="000000"/>
              <w:right w:val="single" w:sz="4" w:space="0" w:color="000000"/>
            </w:tcBorders>
            <w:vAlign w:val="center"/>
          </w:tcPr>
          <w:p w14:paraId="574885B4" w14:textId="77777777" w:rsidR="00E0144C" w:rsidRDefault="00000000">
            <w:pPr>
              <w:widowControl/>
              <w:autoSpaceDE w:val="0"/>
              <w:autoSpaceDN w:val="0"/>
              <w:rPr>
                <w:rFonts w:hAnsi="宋体"/>
                <w:color w:val="000000"/>
                <w:sz w:val="18"/>
                <w:szCs w:val="18"/>
              </w:rPr>
            </w:pPr>
            <w:r>
              <w:rPr>
                <w:rFonts w:hint="eastAsia"/>
                <w:kern w:val="0"/>
                <w:sz w:val="18"/>
                <w:szCs w:val="18"/>
              </w:rPr>
              <w:t>策略名称</w:t>
            </w:r>
          </w:p>
        </w:tc>
        <w:tc>
          <w:tcPr>
            <w:tcW w:w="916" w:type="pct"/>
            <w:tcBorders>
              <w:top w:val="single" w:sz="4" w:space="0" w:color="000000"/>
              <w:left w:val="single" w:sz="4" w:space="0" w:color="000000"/>
              <w:bottom w:val="single" w:sz="4" w:space="0" w:color="000000"/>
              <w:right w:val="single" w:sz="4" w:space="0" w:color="000000"/>
            </w:tcBorders>
            <w:vAlign w:val="center"/>
          </w:tcPr>
          <w:p w14:paraId="143E407B" w14:textId="77777777" w:rsidR="00E0144C" w:rsidRDefault="00000000">
            <w:pPr>
              <w:widowControl/>
              <w:autoSpaceDE w:val="0"/>
              <w:autoSpaceDN w:val="0"/>
              <w:rPr>
                <w:rFonts w:asciiTheme="minorEastAsia" w:eastAsiaTheme="minorEastAsia" w:hAnsiTheme="minorEastAsia"/>
                <w:sz w:val="18"/>
                <w:szCs w:val="18"/>
              </w:rPr>
            </w:pPr>
            <w:proofErr w:type="spellStart"/>
            <w:r>
              <w:rPr>
                <w:rFonts w:asciiTheme="minorEastAsia" w:eastAsiaTheme="minorEastAsia" w:hAnsiTheme="minorEastAsia"/>
                <w:sz w:val="18"/>
                <w:szCs w:val="18"/>
              </w:rPr>
              <w:t>policyName</w:t>
            </w:r>
            <w:proofErr w:type="spellEnd"/>
          </w:p>
        </w:tc>
        <w:tc>
          <w:tcPr>
            <w:tcW w:w="802" w:type="pct"/>
            <w:tcBorders>
              <w:top w:val="single" w:sz="4" w:space="0" w:color="000000"/>
              <w:left w:val="single" w:sz="4" w:space="0" w:color="000000"/>
              <w:bottom w:val="single" w:sz="4" w:space="0" w:color="000000"/>
              <w:right w:val="single" w:sz="4" w:space="0" w:color="000000"/>
            </w:tcBorders>
            <w:vAlign w:val="center"/>
          </w:tcPr>
          <w:p w14:paraId="333C6C5A" w14:textId="77777777" w:rsidR="00E0144C" w:rsidRDefault="00000000">
            <w:pPr>
              <w:widowControl/>
              <w:autoSpaceDE w:val="0"/>
              <w:autoSpaceDN w:val="0"/>
              <w:rPr>
                <w:rFonts w:asciiTheme="minorEastAsia" w:eastAsiaTheme="minorEastAsia" w:hAnsiTheme="minorEastAsia"/>
                <w:sz w:val="18"/>
                <w:szCs w:val="18"/>
              </w:rPr>
            </w:pPr>
            <w:r>
              <w:rPr>
                <w:rFonts w:asciiTheme="minorEastAsia" w:eastAsiaTheme="minorEastAsia" w:hAnsiTheme="minorEastAsia"/>
                <w:sz w:val="18"/>
                <w:szCs w:val="18"/>
              </w:rPr>
              <w:t>varchar</w:t>
            </w:r>
          </w:p>
        </w:tc>
        <w:tc>
          <w:tcPr>
            <w:tcW w:w="861" w:type="pct"/>
            <w:tcBorders>
              <w:top w:val="single" w:sz="4" w:space="0" w:color="000000"/>
              <w:left w:val="single" w:sz="4" w:space="0" w:color="000000"/>
              <w:bottom w:val="single" w:sz="4" w:space="0" w:color="000000"/>
              <w:right w:val="single" w:sz="4" w:space="0" w:color="000000"/>
            </w:tcBorders>
            <w:vAlign w:val="center"/>
          </w:tcPr>
          <w:p w14:paraId="30157EFB" w14:textId="77777777" w:rsidR="00E0144C" w:rsidRDefault="00000000">
            <w:pPr>
              <w:widowControl/>
              <w:autoSpaceDE w:val="0"/>
              <w:autoSpaceDN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c>
          <w:tcPr>
            <w:tcW w:w="1184" w:type="pct"/>
            <w:tcBorders>
              <w:top w:val="single" w:sz="4" w:space="0" w:color="000000"/>
              <w:left w:val="single" w:sz="4" w:space="0" w:color="000000"/>
              <w:bottom w:val="single" w:sz="4" w:space="0" w:color="000000"/>
              <w:right w:val="single" w:sz="4" w:space="0" w:color="000000"/>
            </w:tcBorders>
          </w:tcPr>
          <w:p w14:paraId="43B52532" w14:textId="77777777" w:rsidR="00E0144C"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策略名称</w:t>
            </w:r>
          </w:p>
        </w:tc>
      </w:tr>
      <w:tr w:rsidR="00E0144C" w14:paraId="17C2DBC2" w14:textId="77777777">
        <w:trPr>
          <w:jc w:val="center"/>
        </w:trPr>
        <w:tc>
          <w:tcPr>
            <w:tcW w:w="1234" w:type="pct"/>
            <w:tcBorders>
              <w:top w:val="single" w:sz="4" w:space="0" w:color="000000"/>
              <w:left w:val="single" w:sz="4" w:space="0" w:color="000000"/>
              <w:bottom w:val="single" w:sz="4" w:space="0" w:color="000000"/>
              <w:right w:val="single" w:sz="4" w:space="0" w:color="000000"/>
            </w:tcBorders>
            <w:vAlign w:val="center"/>
          </w:tcPr>
          <w:p w14:paraId="77315B5A" w14:textId="77777777" w:rsidR="00E0144C" w:rsidRDefault="00000000">
            <w:pPr>
              <w:widowControl/>
              <w:autoSpaceDE w:val="0"/>
              <w:autoSpaceDN w:val="0"/>
              <w:rPr>
                <w:kern w:val="0"/>
                <w:sz w:val="18"/>
                <w:szCs w:val="18"/>
              </w:rPr>
            </w:pPr>
            <w:r>
              <w:rPr>
                <w:rFonts w:hint="eastAsia"/>
                <w:kern w:val="0"/>
                <w:sz w:val="18"/>
                <w:szCs w:val="18"/>
              </w:rPr>
              <w:t>数据集id</w:t>
            </w:r>
          </w:p>
        </w:tc>
        <w:tc>
          <w:tcPr>
            <w:tcW w:w="916" w:type="pct"/>
            <w:tcBorders>
              <w:top w:val="single" w:sz="4" w:space="0" w:color="000000"/>
              <w:left w:val="single" w:sz="4" w:space="0" w:color="000000"/>
              <w:bottom w:val="single" w:sz="4" w:space="0" w:color="000000"/>
              <w:right w:val="single" w:sz="4" w:space="0" w:color="000000"/>
            </w:tcBorders>
            <w:vAlign w:val="center"/>
          </w:tcPr>
          <w:p w14:paraId="3B8A7C3D" w14:textId="77777777" w:rsidR="00E0144C" w:rsidRDefault="00000000">
            <w:pPr>
              <w:widowControl/>
              <w:autoSpaceDE w:val="0"/>
              <w:autoSpaceDN w:val="0"/>
              <w:rPr>
                <w:rFonts w:asciiTheme="minorEastAsia" w:eastAsiaTheme="minorEastAsia" w:hAnsiTheme="minorEastAsia"/>
                <w:sz w:val="18"/>
                <w:szCs w:val="18"/>
              </w:rPr>
            </w:pPr>
            <w:proofErr w:type="spellStart"/>
            <w:r>
              <w:rPr>
                <w:rFonts w:asciiTheme="minorEastAsia" w:eastAsiaTheme="minorEastAsia" w:hAnsiTheme="minorEastAsia"/>
                <w:sz w:val="18"/>
                <w:szCs w:val="18"/>
              </w:rPr>
              <w:t>dataId</w:t>
            </w:r>
            <w:proofErr w:type="spellEnd"/>
          </w:p>
        </w:tc>
        <w:tc>
          <w:tcPr>
            <w:tcW w:w="802" w:type="pct"/>
            <w:tcBorders>
              <w:top w:val="single" w:sz="4" w:space="0" w:color="000000"/>
              <w:left w:val="single" w:sz="4" w:space="0" w:color="000000"/>
              <w:bottom w:val="single" w:sz="4" w:space="0" w:color="000000"/>
              <w:right w:val="single" w:sz="4" w:space="0" w:color="000000"/>
            </w:tcBorders>
            <w:vAlign w:val="center"/>
          </w:tcPr>
          <w:p w14:paraId="4ACD0368" w14:textId="77777777" w:rsidR="00E0144C" w:rsidRDefault="00000000">
            <w:pPr>
              <w:widowControl/>
              <w:autoSpaceDE w:val="0"/>
              <w:autoSpaceDN w:val="0"/>
              <w:rPr>
                <w:rFonts w:asciiTheme="minorEastAsia" w:eastAsiaTheme="minorEastAsia" w:hAnsiTheme="minorEastAsia"/>
                <w:sz w:val="18"/>
                <w:szCs w:val="18"/>
              </w:rPr>
            </w:pPr>
            <w:r>
              <w:rPr>
                <w:rFonts w:asciiTheme="minorEastAsia" w:eastAsiaTheme="minorEastAsia" w:hAnsiTheme="minorEastAsia"/>
                <w:sz w:val="18"/>
                <w:szCs w:val="18"/>
              </w:rPr>
              <w:t>varchar</w:t>
            </w:r>
          </w:p>
        </w:tc>
        <w:tc>
          <w:tcPr>
            <w:tcW w:w="861" w:type="pct"/>
            <w:tcBorders>
              <w:top w:val="single" w:sz="4" w:space="0" w:color="000000"/>
              <w:left w:val="single" w:sz="4" w:space="0" w:color="000000"/>
              <w:bottom w:val="single" w:sz="4" w:space="0" w:color="000000"/>
              <w:right w:val="single" w:sz="4" w:space="0" w:color="000000"/>
            </w:tcBorders>
            <w:vAlign w:val="center"/>
          </w:tcPr>
          <w:p w14:paraId="36087F0E" w14:textId="77777777" w:rsidR="00E0144C" w:rsidRDefault="00000000">
            <w:pPr>
              <w:widowControl/>
              <w:autoSpaceDE w:val="0"/>
              <w:autoSpaceDN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c>
          <w:tcPr>
            <w:tcW w:w="1184" w:type="pct"/>
            <w:tcBorders>
              <w:top w:val="single" w:sz="4" w:space="0" w:color="000000"/>
              <w:left w:val="single" w:sz="4" w:space="0" w:color="000000"/>
              <w:bottom w:val="single" w:sz="4" w:space="0" w:color="000000"/>
              <w:right w:val="single" w:sz="4" w:space="0" w:color="000000"/>
            </w:tcBorders>
          </w:tcPr>
          <w:p w14:paraId="7EFF007E" w14:textId="77777777" w:rsidR="00E0144C"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数据集id</w:t>
            </w:r>
          </w:p>
        </w:tc>
      </w:tr>
      <w:tr w:rsidR="00E0144C" w14:paraId="0C9DECEB" w14:textId="77777777">
        <w:trPr>
          <w:jc w:val="center"/>
        </w:trPr>
        <w:tc>
          <w:tcPr>
            <w:tcW w:w="1234" w:type="pct"/>
            <w:tcBorders>
              <w:top w:val="single" w:sz="4" w:space="0" w:color="000000"/>
              <w:left w:val="single" w:sz="4" w:space="0" w:color="000000"/>
              <w:bottom w:val="single" w:sz="4" w:space="0" w:color="000000"/>
              <w:right w:val="single" w:sz="4" w:space="0" w:color="000000"/>
            </w:tcBorders>
          </w:tcPr>
          <w:p w14:paraId="2975703A" w14:textId="77777777" w:rsidR="00E0144C" w:rsidRDefault="00000000">
            <w:pPr>
              <w:widowControl/>
              <w:autoSpaceDE w:val="0"/>
              <w:autoSpaceDN w:val="0"/>
              <w:rPr>
                <w:kern w:val="0"/>
                <w:sz w:val="18"/>
                <w:szCs w:val="18"/>
              </w:rPr>
            </w:pPr>
            <w:r>
              <w:rPr>
                <w:rFonts w:hint="eastAsia"/>
                <w:kern w:val="0"/>
                <w:sz w:val="18"/>
                <w:szCs w:val="18"/>
              </w:rPr>
              <w:t>有效开始时间</w:t>
            </w:r>
          </w:p>
        </w:tc>
        <w:tc>
          <w:tcPr>
            <w:tcW w:w="916" w:type="pct"/>
            <w:tcBorders>
              <w:top w:val="single" w:sz="4" w:space="0" w:color="000000"/>
              <w:left w:val="single" w:sz="4" w:space="0" w:color="000000"/>
              <w:bottom w:val="single" w:sz="4" w:space="0" w:color="000000"/>
              <w:right w:val="single" w:sz="4" w:space="0" w:color="000000"/>
            </w:tcBorders>
          </w:tcPr>
          <w:p w14:paraId="195F373E" w14:textId="77777777" w:rsidR="00E0144C" w:rsidRDefault="00000000">
            <w:pPr>
              <w:widowControl/>
              <w:autoSpaceDE w:val="0"/>
              <w:autoSpaceDN w:val="0"/>
              <w:rPr>
                <w:rFonts w:asciiTheme="minorEastAsia" w:eastAsiaTheme="minorEastAsia" w:hAnsiTheme="minorEastAsia"/>
                <w:sz w:val="18"/>
                <w:szCs w:val="18"/>
              </w:rPr>
            </w:pPr>
            <w:proofErr w:type="spellStart"/>
            <w:r>
              <w:rPr>
                <w:rFonts w:asciiTheme="minorEastAsia" w:eastAsiaTheme="minorEastAsia" w:hAnsiTheme="minorEastAsia"/>
                <w:sz w:val="18"/>
                <w:szCs w:val="18"/>
              </w:rPr>
              <w:t>startDate</w:t>
            </w:r>
            <w:proofErr w:type="spellEnd"/>
          </w:p>
        </w:tc>
        <w:tc>
          <w:tcPr>
            <w:tcW w:w="802" w:type="pct"/>
            <w:tcBorders>
              <w:top w:val="single" w:sz="4" w:space="0" w:color="000000"/>
              <w:left w:val="single" w:sz="4" w:space="0" w:color="000000"/>
              <w:bottom w:val="single" w:sz="4" w:space="0" w:color="000000"/>
              <w:right w:val="single" w:sz="4" w:space="0" w:color="000000"/>
            </w:tcBorders>
          </w:tcPr>
          <w:p w14:paraId="74D6F4A7" w14:textId="77777777" w:rsidR="00E0144C" w:rsidRDefault="00000000">
            <w:pPr>
              <w:widowControl/>
              <w:autoSpaceDE w:val="0"/>
              <w:autoSpaceDN w:val="0"/>
              <w:rPr>
                <w:rFonts w:asciiTheme="minorEastAsia" w:eastAsiaTheme="minorEastAsia" w:hAnsiTheme="minorEastAsia"/>
                <w:sz w:val="18"/>
                <w:szCs w:val="18"/>
              </w:rPr>
            </w:pPr>
            <w:r>
              <w:rPr>
                <w:rFonts w:asciiTheme="minorEastAsia" w:eastAsiaTheme="minorEastAsia" w:hAnsiTheme="minorEastAsia"/>
                <w:sz w:val="18"/>
                <w:szCs w:val="18"/>
              </w:rPr>
              <w:t>datetime</w:t>
            </w:r>
          </w:p>
        </w:tc>
        <w:tc>
          <w:tcPr>
            <w:tcW w:w="861" w:type="pct"/>
            <w:tcBorders>
              <w:top w:val="single" w:sz="4" w:space="0" w:color="000000"/>
              <w:left w:val="single" w:sz="4" w:space="0" w:color="000000"/>
              <w:bottom w:val="single" w:sz="4" w:space="0" w:color="000000"/>
              <w:right w:val="single" w:sz="4" w:space="0" w:color="000000"/>
            </w:tcBorders>
          </w:tcPr>
          <w:p w14:paraId="75748E2B" w14:textId="77777777" w:rsidR="00E0144C" w:rsidRDefault="00000000">
            <w:pPr>
              <w:widowControl/>
              <w:autoSpaceDE w:val="0"/>
              <w:autoSpaceDN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c>
          <w:tcPr>
            <w:tcW w:w="1184" w:type="pct"/>
            <w:tcBorders>
              <w:top w:val="single" w:sz="4" w:space="0" w:color="000000"/>
              <w:left w:val="single" w:sz="4" w:space="0" w:color="000000"/>
              <w:bottom w:val="single" w:sz="4" w:space="0" w:color="000000"/>
              <w:right w:val="single" w:sz="4" w:space="0" w:color="000000"/>
            </w:tcBorders>
          </w:tcPr>
          <w:p w14:paraId="137F1038" w14:textId="77777777" w:rsidR="00E0144C"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有效开始时间</w:t>
            </w:r>
          </w:p>
        </w:tc>
      </w:tr>
      <w:tr w:rsidR="00E0144C" w14:paraId="2D365642" w14:textId="77777777">
        <w:trPr>
          <w:jc w:val="center"/>
        </w:trPr>
        <w:tc>
          <w:tcPr>
            <w:tcW w:w="1234" w:type="pct"/>
            <w:tcBorders>
              <w:top w:val="single" w:sz="4" w:space="0" w:color="000000"/>
              <w:left w:val="single" w:sz="4" w:space="0" w:color="000000"/>
              <w:bottom w:val="single" w:sz="4" w:space="0" w:color="000000"/>
              <w:right w:val="single" w:sz="4" w:space="0" w:color="000000"/>
            </w:tcBorders>
          </w:tcPr>
          <w:p w14:paraId="2196AC2B" w14:textId="77777777" w:rsidR="00E0144C" w:rsidRDefault="00000000">
            <w:pPr>
              <w:widowControl/>
              <w:autoSpaceDE w:val="0"/>
              <w:autoSpaceDN w:val="0"/>
              <w:rPr>
                <w:kern w:val="0"/>
                <w:sz w:val="18"/>
                <w:szCs w:val="18"/>
              </w:rPr>
            </w:pPr>
            <w:proofErr w:type="gramStart"/>
            <w:r>
              <w:rPr>
                <w:rFonts w:hint="eastAsia"/>
                <w:kern w:val="0"/>
                <w:sz w:val="18"/>
                <w:szCs w:val="18"/>
              </w:rPr>
              <w:t>有效结束</w:t>
            </w:r>
            <w:proofErr w:type="gramEnd"/>
            <w:r>
              <w:rPr>
                <w:rFonts w:hint="eastAsia"/>
                <w:kern w:val="0"/>
                <w:sz w:val="18"/>
                <w:szCs w:val="18"/>
              </w:rPr>
              <w:t>时间</w:t>
            </w:r>
          </w:p>
        </w:tc>
        <w:tc>
          <w:tcPr>
            <w:tcW w:w="916" w:type="pct"/>
            <w:tcBorders>
              <w:top w:val="single" w:sz="4" w:space="0" w:color="000000"/>
              <w:left w:val="single" w:sz="4" w:space="0" w:color="000000"/>
              <w:bottom w:val="single" w:sz="4" w:space="0" w:color="000000"/>
              <w:right w:val="single" w:sz="4" w:space="0" w:color="000000"/>
            </w:tcBorders>
          </w:tcPr>
          <w:p w14:paraId="2C57BB53" w14:textId="77777777" w:rsidR="00E0144C" w:rsidRDefault="00000000">
            <w:pPr>
              <w:widowControl/>
              <w:autoSpaceDE w:val="0"/>
              <w:autoSpaceDN w:val="0"/>
              <w:rPr>
                <w:rFonts w:asciiTheme="minorEastAsia" w:eastAsiaTheme="minorEastAsia" w:hAnsiTheme="minorEastAsia"/>
                <w:sz w:val="18"/>
                <w:szCs w:val="18"/>
              </w:rPr>
            </w:pPr>
            <w:proofErr w:type="spellStart"/>
            <w:r>
              <w:rPr>
                <w:rFonts w:asciiTheme="minorEastAsia" w:eastAsiaTheme="minorEastAsia" w:hAnsiTheme="minorEastAsia"/>
                <w:sz w:val="18"/>
                <w:szCs w:val="18"/>
              </w:rPr>
              <w:t>endDate</w:t>
            </w:r>
            <w:proofErr w:type="spellEnd"/>
          </w:p>
        </w:tc>
        <w:tc>
          <w:tcPr>
            <w:tcW w:w="802" w:type="pct"/>
            <w:tcBorders>
              <w:top w:val="single" w:sz="4" w:space="0" w:color="000000"/>
              <w:left w:val="single" w:sz="4" w:space="0" w:color="000000"/>
              <w:bottom w:val="single" w:sz="4" w:space="0" w:color="000000"/>
              <w:right w:val="single" w:sz="4" w:space="0" w:color="000000"/>
            </w:tcBorders>
          </w:tcPr>
          <w:p w14:paraId="3CBA207E" w14:textId="77777777" w:rsidR="00E0144C" w:rsidRDefault="00000000">
            <w:pPr>
              <w:widowControl/>
              <w:autoSpaceDE w:val="0"/>
              <w:autoSpaceDN w:val="0"/>
              <w:rPr>
                <w:rFonts w:asciiTheme="minorEastAsia" w:eastAsiaTheme="minorEastAsia" w:hAnsiTheme="minorEastAsia"/>
                <w:sz w:val="18"/>
                <w:szCs w:val="18"/>
              </w:rPr>
            </w:pPr>
            <w:r>
              <w:rPr>
                <w:rFonts w:asciiTheme="minorEastAsia" w:eastAsiaTheme="minorEastAsia" w:hAnsiTheme="minorEastAsia"/>
                <w:sz w:val="18"/>
                <w:szCs w:val="18"/>
              </w:rPr>
              <w:t>datetime</w:t>
            </w:r>
          </w:p>
        </w:tc>
        <w:tc>
          <w:tcPr>
            <w:tcW w:w="861" w:type="pct"/>
            <w:tcBorders>
              <w:top w:val="single" w:sz="4" w:space="0" w:color="000000"/>
              <w:left w:val="single" w:sz="4" w:space="0" w:color="000000"/>
              <w:bottom w:val="single" w:sz="4" w:space="0" w:color="000000"/>
              <w:right w:val="single" w:sz="4" w:space="0" w:color="000000"/>
            </w:tcBorders>
          </w:tcPr>
          <w:p w14:paraId="4B7D443C" w14:textId="77777777" w:rsidR="00E0144C" w:rsidRDefault="00000000">
            <w:pPr>
              <w:widowControl/>
              <w:autoSpaceDE w:val="0"/>
              <w:autoSpaceDN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c>
          <w:tcPr>
            <w:tcW w:w="1184" w:type="pct"/>
            <w:tcBorders>
              <w:top w:val="single" w:sz="4" w:space="0" w:color="000000"/>
              <w:left w:val="single" w:sz="4" w:space="0" w:color="000000"/>
              <w:bottom w:val="single" w:sz="4" w:space="0" w:color="000000"/>
              <w:right w:val="single" w:sz="4" w:space="0" w:color="000000"/>
            </w:tcBorders>
          </w:tcPr>
          <w:p w14:paraId="1FAF900F" w14:textId="77777777" w:rsidR="00E0144C" w:rsidRDefault="00000000">
            <w:pPr>
              <w:rPr>
                <w:rFonts w:asciiTheme="minorEastAsia" w:eastAsiaTheme="minorEastAsia" w:hAnsiTheme="minorEastAsia"/>
                <w:sz w:val="18"/>
                <w:szCs w:val="18"/>
              </w:rPr>
            </w:pPr>
            <w:proofErr w:type="gramStart"/>
            <w:r>
              <w:rPr>
                <w:rFonts w:asciiTheme="minorEastAsia" w:eastAsiaTheme="minorEastAsia" w:hAnsiTheme="minorEastAsia" w:hint="eastAsia"/>
                <w:sz w:val="18"/>
                <w:szCs w:val="18"/>
              </w:rPr>
              <w:t>有效结束</w:t>
            </w:r>
            <w:proofErr w:type="gramEnd"/>
            <w:r>
              <w:rPr>
                <w:rFonts w:asciiTheme="minorEastAsia" w:eastAsiaTheme="minorEastAsia" w:hAnsiTheme="minorEastAsia" w:hint="eastAsia"/>
                <w:sz w:val="18"/>
                <w:szCs w:val="18"/>
              </w:rPr>
              <w:t>时间</w:t>
            </w:r>
          </w:p>
        </w:tc>
      </w:tr>
      <w:tr w:rsidR="00E0144C" w14:paraId="588AC93D" w14:textId="77777777">
        <w:trPr>
          <w:jc w:val="center"/>
        </w:trPr>
        <w:tc>
          <w:tcPr>
            <w:tcW w:w="1234" w:type="pct"/>
            <w:tcBorders>
              <w:top w:val="single" w:sz="4" w:space="0" w:color="000000"/>
              <w:left w:val="single" w:sz="4" w:space="0" w:color="000000"/>
              <w:bottom w:val="single" w:sz="4" w:space="0" w:color="000000"/>
              <w:right w:val="single" w:sz="4" w:space="0" w:color="000000"/>
            </w:tcBorders>
          </w:tcPr>
          <w:p w14:paraId="1897EE68" w14:textId="77777777" w:rsidR="00E0144C" w:rsidRDefault="00000000">
            <w:pPr>
              <w:widowControl/>
              <w:autoSpaceDE w:val="0"/>
              <w:autoSpaceDN w:val="0"/>
              <w:rPr>
                <w:kern w:val="0"/>
                <w:sz w:val="18"/>
                <w:szCs w:val="18"/>
              </w:rPr>
            </w:pPr>
            <w:r>
              <w:rPr>
                <w:rFonts w:hint="eastAsia"/>
                <w:kern w:val="0"/>
                <w:sz w:val="18"/>
                <w:szCs w:val="18"/>
              </w:rPr>
              <w:t>策略状态</w:t>
            </w:r>
          </w:p>
        </w:tc>
        <w:tc>
          <w:tcPr>
            <w:tcW w:w="916" w:type="pct"/>
            <w:tcBorders>
              <w:top w:val="single" w:sz="4" w:space="0" w:color="000000"/>
              <w:left w:val="single" w:sz="4" w:space="0" w:color="000000"/>
              <w:bottom w:val="single" w:sz="4" w:space="0" w:color="000000"/>
              <w:right w:val="single" w:sz="4" w:space="0" w:color="000000"/>
            </w:tcBorders>
          </w:tcPr>
          <w:p w14:paraId="17A1C9C0" w14:textId="77777777" w:rsidR="00E0144C" w:rsidRDefault="00000000">
            <w:pPr>
              <w:widowControl/>
              <w:autoSpaceDE w:val="0"/>
              <w:autoSpaceDN w:val="0"/>
              <w:rPr>
                <w:rFonts w:asciiTheme="minorEastAsia" w:eastAsiaTheme="minorEastAsia" w:hAnsiTheme="minorEastAsia"/>
                <w:sz w:val="18"/>
                <w:szCs w:val="18"/>
              </w:rPr>
            </w:pPr>
            <w:r>
              <w:rPr>
                <w:rFonts w:asciiTheme="minorEastAsia" w:eastAsiaTheme="minorEastAsia" w:hAnsiTheme="minorEastAsia"/>
                <w:sz w:val="18"/>
                <w:szCs w:val="18"/>
              </w:rPr>
              <w:t>s</w:t>
            </w:r>
            <w:r>
              <w:rPr>
                <w:rFonts w:asciiTheme="minorEastAsia" w:eastAsiaTheme="minorEastAsia" w:hAnsiTheme="minorEastAsia" w:hint="eastAsia"/>
                <w:sz w:val="18"/>
                <w:szCs w:val="18"/>
              </w:rPr>
              <w:t>tat</w:t>
            </w:r>
            <w:r>
              <w:rPr>
                <w:rFonts w:asciiTheme="minorEastAsia" w:eastAsiaTheme="minorEastAsia" w:hAnsiTheme="minorEastAsia"/>
                <w:sz w:val="18"/>
                <w:szCs w:val="18"/>
              </w:rPr>
              <w:t>us</w:t>
            </w:r>
          </w:p>
        </w:tc>
        <w:tc>
          <w:tcPr>
            <w:tcW w:w="802" w:type="pct"/>
            <w:tcBorders>
              <w:top w:val="single" w:sz="4" w:space="0" w:color="000000"/>
              <w:left w:val="single" w:sz="4" w:space="0" w:color="000000"/>
              <w:bottom w:val="single" w:sz="4" w:space="0" w:color="000000"/>
              <w:right w:val="single" w:sz="4" w:space="0" w:color="000000"/>
            </w:tcBorders>
          </w:tcPr>
          <w:p w14:paraId="34C5868B" w14:textId="77777777" w:rsidR="00E0144C" w:rsidRDefault="00000000">
            <w:pPr>
              <w:widowControl/>
              <w:autoSpaceDE w:val="0"/>
              <w:autoSpaceDN w:val="0"/>
              <w:rPr>
                <w:rFonts w:asciiTheme="minorEastAsia" w:eastAsiaTheme="minorEastAsia" w:hAnsiTheme="minorEastAsia"/>
                <w:sz w:val="18"/>
                <w:szCs w:val="18"/>
              </w:rPr>
            </w:pPr>
            <w:r>
              <w:rPr>
                <w:rFonts w:asciiTheme="minorEastAsia" w:eastAsiaTheme="minorEastAsia" w:hAnsiTheme="minorEastAsia"/>
                <w:sz w:val="18"/>
                <w:szCs w:val="18"/>
              </w:rPr>
              <w:t>int</w:t>
            </w:r>
          </w:p>
        </w:tc>
        <w:tc>
          <w:tcPr>
            <w:tcW w:w="861" w:type="pct"/>
            <w:tcBorders>
              <w:top w:val="single" w:sz="4" w:space="0" w:color="000000"/>
              <w:left w:val="single" w:sz="4" w:space="0" w:color="000000"/>
              <w:bottom w:val="single" w:sz="4" w:space="0" w:color="000000"/>
              <w:right w:val="single" w:sz="4" w:space="0" w:color="000000"/>
            </w:tcBorders>
          </w:tcPr>
          <w:p w14:paraId="18C75A64" w14:textId="77777777" w:rsidR="00E0144C" w:rsidRDefault="00000000">
            <w:pPr>
              <w:widowControl/>
              <w:autoSpaceDE w:val="0"/>
              <w:autoSpaceDN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c>
          <w:tcPr>
            <w:tcW w:w="1184" w:type="pct"/>
            <w:tcBorders>
              <w:top w:val="single" w:sz="4" w:space="0" w:color="000000"/>
              <w:left w:val="single" w:sz="4" w:space="0" w:color="000000"/>
              <w:bottom w:val="single" w:sz="4" w:space="0" w:color="000000"/>
              <w:right w:val="single" w:sz="4" w:space="0" w:color="000000"/>
            </w:tcBorders>
          </w:tcPr>
          <w:p w14:paraId="32E36447" w14:textId="77777777" w:rsidR="00E0144C"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策略状态</w:t>
            </w:r>
          </w:p>
        </w:tc>
      </w:tr>
      <w:tr w:rsidR="00E0144C" w14:paraId="43CDEFA3" w14:textId="77777777">
        <w:trPr>
          <w:jc w:val="center"/>
        </w:trPr>
        <w:tc>
          <w:tcPr>
            <w:tcW w:w="1234" w:type="pct"/>
            <w:tcBorders>
              <w:top w:val="single" w:sz="4" w:space="0" w:color="000000"/>
              <w:left w:val="single" w:sz="4" w:space="0" w:color="000000"/>
              <w:bottom w:val="single" w:sz="4" w:space="0" w:color="000000"/>
              <w:right w:val="single" w:sz="4" w:space="0" w:color="000000"/>
            </w:tcBorders>
          </w:tcPr>
          <w:p w14:paraId="5F571402" w14:textId="77777777" w:rsidR="00E0144C" w:rsidRDefault="00000000">
            <w:pPr>
              <w:widowControl/>
              <w:autoSpaceDE w:val="0"/>
              <w:autoSpaceDN w:val="0"/>
              <w:rPr>
                <w:kern w:val="0"/>
                <w:sz w:val="18"/>
                <w:szCs w:val="18"/>
              </w:rPr>
            </w:pPr>
            <w:r>
              <w:rPr>
                <w:rFonts w:hint="eastAsia"/>
                <w:kern w:val="0"/>
                <w:sz w:val="18"/>
                <w:szCs w:val="18"/>
              </w:rPr>
              <w:t>创建时间</w:t>
            </w:r>
          </w:p>
        </w:tc>
        <w:tc>
          <w:tcPr>
            <w:tcW w:w="916" w:type="pct"/>
            <w:tcBorders>
              <w:top w:val="single" w:sz="4" w:space="0" w:color="000000"/>
              <w:left w:val="single" w:sz="4" w:space="0" w:color="000000"/>
              <w:bottom w:val="single" w:sz="4" w:space="0" w:color="000000"/>
              <w:right w:val="single" w:sz="4" w:space="0" w:color="000000"/>
            </w:tcBorders>
          </w:tcPr>
          <w:p w14:paraId="2AA76B51" w14:textId="77777777" w:rsidR="00E0144C" w:rsidRDefault="00000000">
            <w:pPr>
              <w:widowControl/>
              <w:autoSpaceDE w:val="0"/>
              <w:autoSpaceDN w:val="0"/>
              <w:rPr>
                <w:rFonts w:asciiTheme="minorEastAsia" w:eastAsiaTheme="minorEastAsia" w:hAnsiTheme="minorEastAsia"/>
                <w:sz w:val="18"/>
                <w:szCs w:val="18"/>
              </w:rPr>
            </w:pPr>
            <w:proofErr w:type="spellStart"/>
            <w:r>
              <w:rPr>
                <w:rFonts w:asciiTheme="minorEastAsia" w:eastAsiaTheme="minorEastAsia" w:hAnsiTheme="minorEastAsia"/>
                <w:sz w:val="18"/>
                <w:szCs w:val="18"/>
              </w:rPr>
              <w:t>createTime</w:t>
            </w:r>
            <w:proofErr w:type="spellEnd"/>
          </w:p>
        </w:tc>
        <w:tc>
          <w:tcPr>
            <w:tcW w:w="802" w:type="pct"/>
            <w:tcBorders>
              <w:top w:val="single" w:sz="4" w:space="0" w:color="000000"/>
              <w:left w:val="single" w:sz="4" w:space="0" w:color="000000"/>
              <w:bottom w:val="single" w:sz="4" w:space="0" w:color="000000"/>
              <w:right w:val="single" w:sz="4" w:space="0" w:color="000000"/>
            </w:tcBorders>
          </w:tcPr>
          <w:p w14:paraId="73CCCD0D" w14:textId="77777777" w:rsidR="00E0144C" w:rsidRDefault="00000000">
            <w:pPr>
              <w:widowControl/>
              <w:autoSpaceDE w:val="0"/>
              <w:autoSpaceDN w:val="0"/>
              <w:rPr>
                <w:rFonts w:asciiTheme="minorEastAsia" w:eastAsiaTheme="minorEastAsia" w:hAnsiTheme="minorEastAsia"/>
                <w:sz w:val="18"/>
                <w:szCs w:val="18"/>
              </w:rPr>
            </w:pPr>
            <w:r>
              <w:rPr>
                <w:rFonts w:asciiTheme="minorEastAsia" w:eastAsiaTheme="minorEastAsia" w:hAnsiTheme="minorEastAsia"/>
                <w:sz w:val="18"/>
                <w:szCs w:val="18"/>
              </w:rPr>
              <w:t>datetime</w:t>
            </w:r>
          </w:p>
        </w:tc>
        <w:tc>
          <w:tcPr>
            <w:tcW w:w="861" w:type="pct"/>
            <w:tcBorders>
              <w:top w:val="single" w:sz="4" w:space="0" w:color="000000"/>
              <w:left w:val="single" w:sz="4" w:space="0" w:color="000000"/>
              <w:bottom w:val="single" w:sz="4" w:space="0" w:color="000000"/>
              <w:right w:val="single" w:sz="4" w:space="0" w:color="000000"/>
            </w:tcBorders>
          </w:tcPr>
          <w:p w14:paraId="12E368A2" w14:textId="77777777" w:rsidR="00E0144C" w:rsidRDefault="00000000">
            <w:pPr>
              <w:widowControl/>
              <w:autoSpaceDE w:val="0"/>
              <w:autoSpaceDN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c>
          <w:tcPr>
            <w:tcW w:w="1184" w:type="pct"/>
            <w:tcBorders>
              <w:top w:val="single" w:sz="4" w:space="0" w:color="000000"/>
              <w:left w:val="single" w:sz="4" w:space="0" w:color="000000"/>
              <w:bottom w:val="single" w:sz="4" w:space="0" w:color="000000"/>
              <w:right w:val="single" w:sz="4" w:space="0" w:color="000000"/>
            </w:tcBorders>
          </w:tcPr>
          <w:p w14:paraId="3931BA89" w14:textId="77777777" w:rsidR="00E0144C"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创建时间</w:t>
            </w:r>
          </w:p>
        </w:tc>
      </w:tr>
    </w:tbl>
    <w:p w14:paraId="4E6F2033" w14:textId="77777777" w:rsidR="00E0144C" w:rsidRDefault="00000000">
      <w:pPr>
        <w:widowControl/>
        <w:numPr>
          <w:ilvl w:val="1"/>
          <w:numId w:val="30"/>
        </w:numPr>
        <w:wordWrap w:val="0"/>
        <w:overflowPunct w:val="0"/>
        <w:spacing w:beforeLines="100" w:before="312" w:afterLines="100" w:after="312"/>
        <w:textAlignment w:val="baseline"/>
        <w:outlineLvl w:val="1"/>
        <w:rPr>
          <w:rFonts w:ascii="黑体" w:eastAsia="黑体"/>
          <w:kern w:val="21"/>
          <w:szCs w:val="21"/>
        </w:rPr>
      </w:pPr>
      <w:bookmarkStart w:id="411" w:name="_Toc9489"/>
      <w:bookmarkStart w:id="412" w:name="_Toc16547"/>
      <w:r>
        <w:rPr>
          <w:rFonts w:ascii="黑体" w:eastAsia="黑体" w:hAnsi="黑体" w:hint="eastAsia"/>
          <w:kern w:val="21"/>
          <w:szCs w:val="20"/>
        </w:rPr>
        <w:t>数据受控策略匹配接口</w:t>
      </w:r>
      <w:bookmarkEnd w:id="411"/>
      <w:bookmarkEnd w:id="412"/>
    </w:p>
    <w:p w14:paraId="18331228" w14:textId="77777777" w:rsidR="00E0144C" w:rsidRDefault="00000000">
      <w:pPr>
        <w:widowControl/>
        <w:ind w:firstLine="420"/>
        <w:jc w:val="left"/>
      </w:pPr>
      <w:r>
        <w:rPr>
          <w:rFonts w:hint="eastAsia"/>
        </w:rPr>
        <w:t>数据受控策略匹配接口信息见表</w:t>
      </w:r>
      <w:r>
        <w:rPr>
          <w:rFonts w:hint="eastAsia"/>
        </w:rPr>
        <w:t>A.10</w:t>
      </w:r>
      <w:r>
        <w:rPr>
          <w:rFonts w:hint="eastAsia"/>
        </w:rPr>
        <w:t>。</w:t>
      </w:r>
    </w:p>
    <w:p w14:paraId="7A4C42E6" w14:textId="77777777" w:rsidR="00E0144C"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表A.10</w:t>
      </w:r>
      <w:r>
        <w:rPr>
          <w:rFonts w:ascii="黑体" w:eastAsia="黑体" w:hAnsi="黑体"/>
          <w:kern w:val="0"/>
          <w:szCs w:val="21"/>
        </w:rPr>
        <w:t xml:space="preserve"> </w:t>
      </w:r>
      <w:r>
        <w:rPr>
          <w:rFonts w:ascii="黑体" w:eastAsia="黑体" w:hAnsi="黑体" w:hint="eastAsia"/>
          <w:kern w:val="21"/>
          <w:szCs w:val="20"/>
        </w:rPr>
        <w:t>策略匹配</w:t>
      </w:r>
      <w:r>
        <w:rPr>
          <w:rFonts w:ascii="黑体" w:eastAsia="黑体" w:hAnsi="黑体" w:hint="eastAsia"/>
          <w:kern w:val="0"/>
          <w:szCs w:val="21"/>
        </w:rPr>
        <w:t>接口基本信息</w:t>
      </w:r>
    </w:p>
    <w:tbl>
      <w:tblPr>
        <w:tblStyle w:val="afffc"/>
        <w:tblW w:w="4999" w:type="pct"/>
        <w:jc w:val="center"/>
        <w:tblLook w:val="04A0" w:firstRow="1" w:lastRow="0" w:firstColumn="1" w:lastColumn="0" w:noHBand="0" w:noVBand="1"/>
      </w:tblPr>
      <w:tblGrid>
        <w:gridCol w:w="1327"/>
        <w:gridCol w:w="6967"/>
      </w:tblGrid>
      <w:tr w:rsidR="00E0144C" w14:paraId="05A48A0A"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5AAF5E80"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kern w:val="0"/>
                <w:sz w:val="18"/>
                <w:szCs w:val="18"/>
              </w:rPr>
              <w:t>URI</w:t>
            </w:r>
          </w:p>
        </w:tc>
        <w:tc>
          <w:tcPr>
            <w:tcW w:w="4199" w:type="pct"/>
            <w:tcBorders>
              <w:top w:val="single" w:sz="4" w:space="0" w:color="000000"/>
              <w:left w:val="single" w:sz="4" w:space="0" w:color="000000"/>
              <w:bottom w:val="single" w:sz="4" w:space="0" w:color="000000"/>
              <w:right w:val="single" w:sz="4" w:space="0" w:color="000000"/>
            </w:tcBorders>
          </w:tcPr>
          <w:p w14:paraId="14C9328A" w14:textId="77777777" w:rsidR="00E0144C" w:rsidRDefault="00000000">
            <w:pPr>
              <w:jc w:val="left"/>
              <w:rPr>
                <w:rFonts w:hAnsi="宋体"/>
                <w:sz w:val="18"/>
                <w:szCs w:val="18"/>
              </w:rPr>
            </w:pPr>
            <w:r>
              <w:rPr>
                <w:rFonts w:hAnsi="宋体"/>
                <w:sz w:val="18"/>
                <w:szCs w:val="18"/>
              </w:rPr>
              <w:t>/</w:t>
            </w:r>
            <w:proofErr w:type="spellStart"/>
            <w:r>
              <w:rPr>
                <w:rFonts w:hAnsi="宋体"/>
                <w:sz w:val="18"/>
                <w:szCs w:val="18"/>
              </w:rPr>
              <w:t>pmc</w:t>
            </w:r>
            <w:proofErr w:type="spellEnd"/>
            <w:r>
              <w:rPr>
                <w:rFonts w:hAnsi="宋体"/>
                <w:sz w:val="18"/>
                <w:szCs w:val="18"/>
              </w:rPr>
              <w:t>/policy/</w:t>
            </w:r>
            <w:proofErr w:type="spellStart"/>
            <w:r>
              <w:rPr>
                <w:rFonts w:hAnsi="宋体"/>
                <w:sz w:val="18"/>
                <w:szCs w:val="18"/>
              </w:rPr>
              <w:t>pdp</w:t>
            </w:r>
            <w:proofErr w:type="spellEnd"/>
          </w:p>
        </w:tc>
      </w:tr>
      <w:tr w:rsidR="00E0144C" w14:paraId="1BC74164"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14505410"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kern w:val="0"/>
                <w:sz w:val="18"/>
                <w:szCs w:val="18"/>
              </w:rPr>
              <w:t>HTTP</w:t>
            </w:r>
            <w:r>
              <w:rPr>
                <w:rFonts w:hAnsi="宋体" w:hint="eastAsia"/>
                <w:kern w:val="0"/>
                <w:sz w:val="18"/>
                <w:szCs w:val="18"/>
              </w:rPr>
              <w:t>方法</w:t>
            </w:r>
          </w:p>
        </w:tc>
        <w:tc>
          <w:tcPr>
            <w:tcW w:w="4199" w:type="pct"/>
            <w:tcBorders>
              <w:top w:val="single" w:sz="4" w:space="0" w:color="000000"/>
              <w:left w:val="single" w:sz="4" w:space="0" w:color="000000"/>
              <w:bottom w:val="single" w:sz="4" w:space="0" w:color="000000"/>
              <w:right w:val="single" w:sz="4" w:space="0" w:color="000000"/>
            </w:tcBorders>
          </w:tcPr>
          <w:p w14:paraId="68B5A6A7" w14:textId="77777777" w:rsidR="00E0144C" w:rsidRDefault="00000000">
            <w:pPr>
              <w:jc w:val="left"/>
              <w:rPr>
                <w:rFonts w:hAnsi="宋体"/>
                <w:sz w:val="18"/>
                <w:szCs w:val="18"/>
              </w:rPr>
            </w:pPr>
            <w:r>
              <w:rPr>
                <w:rFonts w:hAnsi="宋体"/>
                <w:sz w:val="18"/>
                <w:szCs w:val="18"/>
              </w:rPr>
              <w:t>POST</w:t>
            </w:r>
          </w:p>
        </w:tc>
      </w:tr>
      <w:tr w:rsidR="00E0144C" w14:paraId="29ABA73D"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4624624F"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功能</w:t>
            </w:r>
          </w:p>
        </w:tc>
        <w:tc>
          <w:tcPr>
            <w:tcW w:w="4199" w:type="pct"/>
            <w:tcBorders>
              <w:top w:val="single" w:sz="4" w:space="0" w:color="000000"/>
              <w:left w:val="single" w:sz="4" w:space="0" w:color="000000"/>
              <w:bottom w:val="single" w:sz="4" w:space="0" w:color="000000"/>
              <w:right w:val="single" w:sz="4" w:space="0" w:color="000000"/>
            </w:tcBorders>
          </w:tcPr>
          <w:p w14:paraId="7CDC4763"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向</w:t>
            </w:r>
            <w:r>
              <w:rPr>
                <w:rFonts w:asciiTheme="minorEastAsia" w:eastAsiaTheme="minorEastAsia" w:hAnsiTheme="minorEastAsia" w:hint="eastAsia"/>
                <w:sz w:val="18"/>
                <w:szCs w:val="18"/>
              </w:rPr>
              <w:t>数据受控载体发起策略匹配判断</w:t>
            </w:r>
          </w:p>
        </w:tc>
      </w:tr>
      <w:tr w:rsidR="00E0144C" w14:paraId="220759DE"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393B95D1"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输入参数</w:t>
            </w:r>
          </w:p>
        </w:tc>
        <w:tc>
          <w:tcPr>
            <w:tcW w:w="4199" w:type="pct"/>
            <w:tcBorders>
              <w:top w:val="single" w:sz="4" w:space="0" w:color="000000"/>
              <w:left w:val="single" w:sz="4" w:space="0" w:color="000000"/>
              <w:bottom w:val="single" w:sz="4" w:space="0" w:color="000000"/>
              <w:right w:val="single" w:sz="4" w:space="0" w:color="000000"/>
            </w:tcBorders>
          </w:tcPr>
          <w:p w14:paraId="3DEF57C8"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见</w:t>
            </w:r>
            <w:r>
              <w:rPr>
                <w:rFonts w:hAnsi="宋体" w:hint="eastAsia"/>
                <w:sz w:val="18"/>
                <w:szCs w:val="18"/>
              </w:rPr>
              <w:t>表</w:t>
            </w:r>
            <w:r>
              <w:rPr>
                <w:rFonts w:hAnsi="宋体"/>
                <w:sz w:val="18"/>
                <w:szCs w:val="18"/>
              </w:rPr>
              <w:t>A.</w:t>
            </w:r>
            <w:r>
              <w:rPr>
                <w:rFonts w:hAnsi="宋体" w:hint="eastAsia"/>
                <w:sz w:val="18"/>
                <w:szCs w:val="18"/>
              </w:rPr>
              <w:t>11</w:t>
            </w:r>
          </w:p>
        </w:tc>
      </w:tr>
      <w:tr w:rsidR="00E0144C" w14:paraId="217081F5"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0F0F54B2"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返回信息</w:t>
            </w:r>
          </w:p>
        </w:tc>
        <w:tc>
          <w:tcPr>
            <w:tcW w:w="4199" w:type="pct"/>
            <w:tcBorders>
              <w:top w:val="single" w:sz="4" w:space="0" w:color="000000"/>
              <w:left w:val="single" w:sz="4" w:space="0" w:color="000000"/>
              <w:bottom w:val="single" w:sz="4" w:space="0" w:color="000000"/>
              <w:right w:val="single" w:sz="4" w:space="0" w:color="000000"/>
            </w:tcBorders>
          </w:tcPr>
          <w:p w14:paraId="5A30E93C"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见表</w:t>
            </w:r>
            <w:r>
              <w:rPr>
                <w:rFonts w:hAnsi="宋体"/>
                <w:kern w:val="0"/>
                <w:sz w:val="18"/>
                <w:szCs w:val="18"/>
              </w:rPr>
              <w:t>A.</w:t>
            </w:r>
            <w:r>
              <w:rPr>
                <w:rFonts w:hAnsi="宋体" w:hint="eastAsia"/>
                <w:kern w:val="0"/>
                <w:sz w:val="18"/>
                <w:szCs w:val="18"/>
              </w:rPr>
              <w:t>12</w:t>
            </w:r>
          </w:p>
        </w:tc>
      </w:tr>
    </w:tbl>
    <w:p w14:paraId="743661B4" w14:textId="77777777" w:rsidR="00E0144C" w:rsidRDefault="00E0144C">
      <w:pPr>
        <w:widowControl/>
        <w:ind w:firstLine="420"/>
        <w:jc w:val="left"/>
      </w:pPr>
    </w:p>
    <w:p w14:paraId="654F1E17" w14:textId="77777777" w:rsidR="00E0144C" w:rsidRDefault="00000000">
      <w:pPr>
        <w:widowControl/>
        <w:ind w:firstLine="420"/>
        <w:jc w:val="left"/>
      </w:pPr>
      <w:r>
        <w:rPr>
          <w:rFonts w:hint="eastAsia"/>
        </w:rPr>
        <w:t>数据受控策略匹配接口参数列表见表</w:t>
      </w:r>
      <w:r>
        <w:rPr>
          <w:rFonts w:hint="eastAsia"/>
        </w:rPr>
        <w:t>A.11</w:t>
      </w:r>
      <w:r>
        <w:rPr>
          <w:rFonts w:hint="eastAsia"/>
        </w:rPr>
        <w:t>。</w:t>
      </w:r>
    </w:p>
    <w:p w14:paraId="2742412F" w14:textId="77777777" w:rsidR="00E0144C"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A.</w:t>
      </w:r>
      <w:r>
        <w:rPr>
          <w:rFonts w:ascii="黑体" w:eastAsia="黑体" w:hAnsi="黑体" w:hint="eastAsia"/>
          <w:kern w:val="0"/>
          <w:szCs w:val="21"/>
        </w:rPr>
        <w:t>11</w:t>
      </w:r>
      <w:r>
        <w:rPr>
          <w:rFonts w:ascii="黑体" w:eastAsia="黑体" w:hAnsi="黑体"/>
          <w:kern w:val="0"/>
          <w:szCs w:val="21"/>
        </w:rPr>
        <w:t xml:space="preserve"> </w:t>
      </w:r>
      <w:r>
        <w:rPr>
          <w:rFonts w:ascii="黑体" w:eastAsia="黑体" w:hAnsi="黑体" w:hint="eastAsia"/>
          <w:kern w:val="21"/>
          <w:szCs w:val="20"/>
        </w:rPr>
        <w:t>策略匹配</w:t>
      </w:r>
      <w:r>
        <w:rPr>
          <w:rFonts w:ascii="黑体" w:eastAsia="黑体" w:hAnsi="黑体"/>
          <w:kern w:val="0"/>
          <w:szCs w:val="21"/>
        </w:rPr>
        <w:t>接口参数列表</w:t>
      </w:r>
    </w:p>
    <w:tbl>
      <w:tblPr>
        <w:tblStyle w:val="afffc"/>
        <w:tblW w:w="4998" w:type="pct"/>
        <w:jc w:val="center"/>
        <w:tblLook w:val="04A0" w:firstRow="1" w:lastRow="0" w:firstColumn="1" w:lastColumn="0" w:noHBand="0" w:noVBand="1"/>
      </w:tblPr>
      <w:tblGrid>
        <w:gridCol w:w="1489"/>
        <w:gridCol w:w="1493"/>
        <w:gridCol w:w="1161"/>
        <w:gridCol w:w="1100"/>
        <w:gridCol w:w="3050"/>
      </w:tblGrid>
      <w:tr w:rsidR="00E0144C" w14:paraId="5E42AE05" w14:textId="77777777">
        <w:trPr>
          <w:jc w:val="center"/>
        </w:trPr>
        <w:tc>
          <w:tcPr>
            <w:tcW w:w="897" w:type="pct"/>
            <w:tcBorders>
              <w:top w:val="single" w:sz="4" w:space="0" w:color="000000"/>
              <w:left w:val="single" w:sz="4" w:space="0" w:color="000000"/>
              <w:bottom w:val="single" w:sz="4" w:space="0" w:color="000000"/>
              <w:right w:val="single" w:sz="4" w:space="0" w:color="000000"/>
            </w:tcBorders>
            <w:shd w:val="clear" w:color="auto" w:fill="E7E6E6"/>
          </w:tcPr>
          <w:p w14:paraId="33CB5FF9"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名称</w:t>
            </w:r>
          </w:p>
        </w:tc>
        <w:tc>
          <w:tcPr>
            <w:tcW w:w="900" w:type="pct"/>
            <w:tcBorders>
              <w:top w:val="single" w:sz="4" w:space="0" w:color="000000"/>
              <w:left w:val="single" w:sz="4" w:space="0" w:color="000000"/>
              <w:bottom w:val="single" w:sz="4" w:space="0" w:color="000000"/>
              <w:right w:val="single" w:sz="4" w:space="0" w:color="000000"/>
            </w:tcBorders>
            <w:shd w:val="clear" w:color="auto" w:fill="E7E6E6"/>
          </w:tcPr>
          <w:p w14:paraId="1C2D9A44"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标识符</w:t>
            </w:r>
          </w:p>
        </w:tc>
        <w:tc>
          <w:tcPr>
            <w:tcW w:w="700" w:type="pct"/>
            <w:tcBorders>
              <w:top w:val="single" w:sz="4" w:space="0" w:color="000000"/>
              <w:left w:val="single" w:sz="4" w:space="0" w:color="000000"/>
              <w:bottom w:val="single" w:sz="4" w:space="0" w:color="000000"/>
              <w:right w:val="single" w:sz="4" w:space="0" w:color="000000"/>
            </w:tcBorders>
            <w:shd w:val="clear" w:color="auto" w:fill="E7E6E6"/>
          </w:tcPr>
          <w:p w14:paraId="1C83EF22"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类型</w:t>
            </w:r>
          </w:p>
        </w:tc>
        <w:tc>
          <w:tcPr>
            <w:tcW w:w="663" w:type="pct"/>
            <w:tcBorders>
              <w:top w:val="single" w:sz="4" w:space="0" w:color="000000"/>
              <w:left w:val="single" w:sz="4" w:space="0" w:color="000000"/>
              <w:bottom w:val="single" w:sz="4" w:space="0" w:color="000000"/>
              <w:right w:val="single" w:sz="4" w:space="0" w:color="000000"/>
            </w:tcBorders>
            <w:shd w:val="clear" w:color="auto" w:fill="E7E6E6"/>
          </w:tcPr>
          <w:p w14:paraId="0C79A952" w14:textId="77777777" w:rsidR="00E0144C" w:rsidRDefault="00000000">
            <w:pPr>
              <w:widowControl/>
              <w:tabs>
                <w:tab w:val="center" w:pos="4201"/>
                <w:tab w:val="right" w:leader="dot" w:pos="9298"/>
              </w:tabs>
              <w:autoSpaceDE w:val="0"/>
              <w:autoSpaceDN w:val="0"/>
              <w:jc w:val="center"/>
              <w:rPr>
                <w:rFonts w:hAnsi="宋体"/>
                <w:sz w:val="18"/>
                <w:szCs w:val="18"/>
              </w:rPr>
            </w:pPr>
            <w:r>
              <w:rPr>
                <w:rFonts w:asciiTheme="minorEastAsia" w:eastAsiaTheme="minorEastAsia" w:hAnsiTheme="minorEastAsia" w:hint="eastAsia"/>
                <w:sz w:val="18"/>
                <w:szCs w:val="18"/>
              </w:rPr>
              <w:t>是否必选</w:t>
            </w:r>
          </w:p>
        </w:tc>
        <w:tc>
          <w:tcPr>
            <w:tcW w:w="1838" w:type="pct"/>
            <w:tcBorders>
              <w:top w:val="single" w:sz="4" w:space="0" w:color="000000"/>
              <w:left w:val="single" w:sz="4" w:space="0" w:color="000000"/>
              <w:bottom w:val="single" w:sz="4" w:space="0" w:color="000000"/>
              <w:right w:val="single" w:sz="4" w:space="0" w:color="000000"/>
            </w:tcBorders>
            <w:shd w:val="clear" w:color="auto" w:fill="E7E6E6"/>
          </w:tcPr>
          <w:p w14:paraId="32616A95"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备注</w:t>
            </w:r>
          </w:p>
        </w:tc>
      </w:tr>
      <w:tr w:rsidR="00E0144C" w14:paraId="1E7EABD3" w14:textId="77777777">
        <w:trPr>
          <w:jc w:val="center"/>
        </w:trPr>
        <w:tc>
          <w:tcPr>
            <w:tcW w:w="897" w:type="pct"/>
            <w:tcBorders>
              <w:top w:val="single" w:sz="4" w:space="0" w:color="000000"/>
              <w:left w:val="single" w:sz="4" w:space="0" w:color="000000"/>
              <w:bottom w:val="single" w:sz="4" w:space="0" w:color="000000"/>
              <w:right w:val="single" w:sz="4" w:space="0" w:color="000000"/>
            </w:tcBorders>
            <w:vAlign w:val="center"/>
          </w:tcPr>
          <w:p w14:paraId="3F1AD221"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策略id</w:t>
            </w:r>
          </w:p>
        </w:tc>
        <w:tc>
          <w:tcPr>
            <w:tcW w:w="900" w:type="pct"/>
            <w:tcBorders>
              <w:top w:val="single" w:sz="4" w:space="0" w:color="000000"/>
              <w:left w:val="single" w:sz="4" w:space="0" w:color="000000"/>
              <w:bottom w:val="single" w:sz="4" w:space="0" w:color="000000"/>
              <w:right w:val="single" w:sz="4" w:space="0" w:color="000000"/>
            </w:tcBorders>
            <w:vAlign w:val="center"/>
          </w:tcPr>
          <w:p w14:paraId="02FC0D70" w14:textId="77777777" w:rsidR="00E0144C" w:rsidRDefault="00000000">
            <w:pPr>
              <w:widowControl/>
              <w:tabs>
                <w:tab w:val="center" w:pos="4201"/>
                <w:tab w:val="right" w:leader="dot" w:pos="9298"/>
              </w:tabs>
              <w:autoSpaceDE w:val="0"/>
              <w:autoSpaceDN w:val="0"/>
              <w:rPr>
                <w:rFonts w:hAnsi="宋体"/>
                <w:kern w:val="0"/>
                <w:sz w:val="18"/>
                <w:szCs w:val="18"/>
              </w:rPr>
            </w:pPr>
            <w:proofErr w:type="spellStart"/>
            <w:r>
              <w:rPr>
                <w:rFonts w:hAnsi="宋体" w:hint="eastAsia"/>
                <w:kern w:val="0"/>
                <w:sz w:val="18"/>
                <w:szCs w:val="18"/>
              </w:rPr>
              <w:t>policyId</w:t>
            </w:r>
            <w:proofErr w:type="spellEnd"/>
          </w:p>
        </w:tc>
        <w:tc>
          <w:tcPr>
            <w:tcW w:w="700" w:type="pct"/>
            <w:tcBorders>
              <w:top w:val="single" w:sz="4" w:space="0" w:color="000000"/>
              <w:left w:val="single" w:sz="4" w:space="0" w:color="000000"/>
              <w:bottom w:val="single" w:sz="4" w:space="0" w:color="000000"/>
              <w:right w:val="single" w:sz="4" w:space="0" w:color="000000"/>
            </w:tcBorders>
            <w:vAlign w:val="center"/>
          </w:tcPr>
          <w:p w14:paraId="1A9C462D"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int</w:t>
            </w:r>
          </w:p>
        </w:tc>
        <w:tc>
          <w:tcPr>
            <w:tcW w:w="663" w:type="pct"/>
            <w:tcBorders>
              <w:top w:val="single" w:sz="4" w:space="0" w:color="000000"/>
              <w:left w:val="single" w:sz="4" w:space="0" w:color="000000"/>
              <w:bottom w:val="single" w:sz="4" w:space="0" w:color="000000"/>
              <w:right w:val="single" w:sz="4" w:space="0" w:color="000000"/>
            </w:tcBorders>
            <w:vAlign w:val="center"/>
          </w:tcPr>
          <w:p w14:paraId="783CE092" w14:textId="77777777" w:rsidR="00E0144C" w:rsidRDefault="00000000">
            <w:pPr>
              <w:widowControl/>
              <w:tabs>
                <w:tab w:val="center" w:pos="4201"/>
                <w:tab w:val="right" w:leader="dot" w:pos="9298"/>
              </w:tabs>
              <w:autoSpaceDE w:val="0"/>
              <w:autoSpaceDN w:val="0"/>
              <w:jc w:val="center"/>
              <w:rPr>
                <w:rFonts w:hAnsi="宋体"/>
                <w:kern w:val="0"/>
                <w:sz w:val="18"/>
                <w:szCs w:val="18"/>
              </w:rPr>
            </w:pPr>
            <w:r>
              <w:rPr>
                <w:rFonts w:hAnsi="宋体" w:hint="eastAsia"/>
                <w:kern w:val="0"/>
                <w:sz w:val="18"/>
                <w:szCs w:val="18"/>
              </w:rPr>
              <w:t>是</w:t>
            </w:r>
          </w:p>
        </w:tc>
        <w:tc>
          <w:tcPr>
            <w:tcW w:w="1838" w:type="pct"/>
            <w:tcBorders>
              <w:top w:val="single" w:sz="4" w:space="0" w:color="000000"/>
              <w:left w:val="single" w:sz="4" w:space="0" w:color="000000"/>
              <w:bottom w:val="single" w:sz="4" w:space="0" w:color="000000"/>
              <w:right w:val="single" w:sz="4" w:space="0" w:color="000000"/>
            </w:tcBorders>
            <w:vAlign w:val="center"/>
          </w:tcPr>
          <w:p w14:paraId="52804908"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策略id</w:t>
            </w:r>
          </w:p>
        </w:tc>
      </w:tr>
      <w:tr w:rsidR="00E0144C" w14:paraId="3C56F9ED" w14:textId="77777777">
        <w:trPr>
          <w:jc w:val="center"/>
        </w:trPr>
        <w:tc>
          <w:tcPr>
            <w:tcW w:w="897" w:type="pct"/>
            <w:tcBorders>
              <w:top w:val="single" w:sz="4" w:space="0" w:color="000000"/>
              <w:left w:val="single" w:sz="4" w:space="0" w:color="000000"/>
              <w:bottom w:val="single" w:sz="4" w:space="0" w:color="000000"/>
              <w:right w:val="single" w:sz="4" w:space="0" w:color="000000"/>
            </w:tcBorders>
            <w:vAlign w:val="center"/>
          </w:tcPr>
          <w:p w14:paraId="7C92710D"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用户id</w:t>
            </w:r>
          </w:p>
        </w:tc>
        <w:tc>
          <w:tcPr>
            <w:tcW w:w="900" w:type="pct"/>
            <w:tcBorders>
              <w:top w:val="single" w:sz="4" w:space="0" w:color="000000"/>
              <w:left w:val="single" w:sz="4" w:space="0" w:color="000000"/>
              <w:bottom w:val="single" w:sz="4" w:space="0" w:color="000000"/>
              <w:right w:val="single" w:sz="4" w:space="0" w:color="000000"/>
            </w:tcBorders>
            <w:vAlign w:val="center"/>
          </w:tcPr>
          <w:p w14:paraId="1907F0CB"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user</w:t>
            </w:r>
          </w:p>
        </w:tc>
        <w:tc>
          <w:tcPr>
            <w:tcW w:w="700" w:type="pct"/>
            <w:tcBorders>
              <w:top w:val="single" w:sz="4" w:space="0" w:color="000000"/>
              <w:left w:val="single" w:sz="4" w:space="0" w:color="000000"/>
              <w:bottom w:val="single" w:sz="4" w:space="0" w:color="000000"/>
              <w:right w:val="single" w:sz="4" w:space="0" w:color="000000"/>
            </w:tcBorders>
            <w:vAlign w:val="center"/>
          </w:tcPr>
          <w:p w14:paraId="60AD52F7"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string</w:t>
            </w:r>
          </w:p>
        </w:tc>
        <w:tc>
          <w:tcPr>
            <w:tcW w:w="663" w:type="pct"/>
            <w:tcBorders>
              <w:top w:val="single" w:sz="4" w:space="0" w:color="000000"/>
              <w:left w:val="single" w:sz="4" w:space="0" w:color="000000"/>
              <w:bottom w:val="single" w:sz="4" w:space="0" w:color="000000"/>
              <w:right w:val="single" w:sz="4" w:space="0" w:color="000000"/>
            </w:tcBorders>
            <w:vAlign w:val="center"/>
          </w:tcPr>
          <w:p w14:paraId="7454C8E9" w14:textId="77777777" w:rsidR="00E0144C" w:rsidRDefault="00000000">
            <w:pPr>
              <w:widowControl/>
              <w:tabs>
                <w:tab w:val="center" w:pos="4201"/>
                <w:tab w:val="right" w:leader="dot" w:pos="9298"/>
              </w:tabs>
              <w:autoSpaceDE w:val="0"/>
              <w:autoSpaceDN w:val="0"/>
              <w:jc w:val="center"/>
              <w:rPr>
                <w:rFonts w:hAnsi="宋体"/>
                <w:kern w:val="0"/>
                <w:sz w:val="18"/>
                <w:szCs w:val="18"/>
              </w:rPr>
            </w:pPr>
            <w:r>
              <w:rPr>
                <w:rFonts w:hAnsi="宋体" w:hint="eastAsia"/>
                <w:kern w:val="0"/>
                <w:sz w:val="18"/>
                <w:szCs w:val="18"/>
              </w:rPr>
              <w:t>是</w:t>
            </w:r>
          </w:p>
        </w:tc>
        <w:tc>
          <w:tcPr>
            <w:tcW w:w="1838" w:type="pct"/>
            <w:tcBorders>
              <w:top w:val="single" w:sz="4" w:space="0" w:color="000000"/>
              <w:left w:val="single" w:sz="4" w:space="0" w:color="000000"/>
              <w:bottom w:val="single" w:sz="4" w:space="0" w:color="000000"/>
              <w:right w:val="single" w:sz="4" w:space="0" w:color="000000"/>
            </w:tcBorders>
            <w:vAlign w:val="center"/>
          </w:tcPr>
          <w:p w14:paraId="73AC8428"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用户id</w:t>
            </w:r>
          </w:p>
        </w:tc>
      </w:tr>
      <w:tr w:rsidR="00E0144C" w14:paraId="18022E7D" w14:textId="77777777">
        <w:trPr>
          <w:jc w:val="center"/>
        </w:trPr>
        <w:tc>
          <w:tcPr>
            <w:tcW w:w="897" w:type="pct"/>
            <w:tcBorders>
              <w:top w:val="single" w:sz="4" w:space="0" w:color="000000"/>
              <w:left w:val="single" w:sz="4" w:space="0" w:color="000000"/>
              <w:bottom w:val="single" w:sz="4" w:space="0" w:color="000000"/>
              <w:right w:val="single" w:sz="4" w:space="0" w:color="000000"/>
            </w:tcBorders>
            <w:vAlign w:val="center"/>
          </w:tcPr>
          <w:p w14:paraId="6FBEDBA0"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数据id</w:t>
            </w:r>
          </w:p>
        </w:tc>
        <w:tc>
          <w:tcPr>
            <w:tcW w:w="900" w:type="pct"/>
            <w:tcBorders>
              <w:top w:val="single" w:sz="4" w:space="0" w:color="000000"/>
              <w:left w:val="single" w:sz="4" w:space="0" w:color="000000"/>
              <w:bottom w:val="single" w:sz="4" w:space="0" w:color="000000"/>
              <w:right w:val="single" w:sz="4" w:space="0" w:color="000000"/>
            </w:tcBorders>
            <w:vAlign w:val="center"/>
          </w:tcPr>
          <w:p w14:paraId="07FC83DC" w14:textId="77777777" w:rsidR="00E0144C" w:rsidRDefault="00000000">
            <w:pPr>
              <w:widowControl/>
              <w:tabs>
                <w:tab w:val="center" w:pos="4201"/>
                <w:tab w:val="right" w:leader="dot" w:pos="9298"/>
              </w:tabs>
              <w:autoSpaceDE w:val="0"/>
              <w:autoSpaceDN w:val="0"/>
              <w:rPr>
                <w:rFonts w:hAnsi="宋体"/>
                <w:kern w:val="0"/>
                <w:sz w:val="18"/>
                <w:szCs w:val="18"/>
              </w:rPr>
            </w:pPr>
            <w:proofErr w:type="spellStart"/>
            <w:r>
              <w:rPr>
                <w:rFonts w:hAnsi="宋体" w:hint="eastAsia"/>
                <w:kern w:val="0"/>
                <w:sz w:val="18"/>
                <w:szCs w:val="18"/>
              </w:rPr>
              <w:t>dataId</w:t>
            </w:r>
            <w:proofErr w:type="spellEnd"/>
          </w:p>
        </w:tc>
        <w:tc>
          <w:tcPr>
            <w:tcW w:w="700" w:type="pct"/>
            <w:tcBorders>
              <w:top w:val="single" w:sz="4" w:space="0" w:color="000000"/>
              <w:left w:val="single" w:sz="4" w:space="0" w:color="000000"/>
              <w:bottom w:val="single" w:sz="4" w:space="0" w:color="000000"/>
              <w:right w:val="single" w:sz="4" w:space="0" w:color="000000"/>
            </w:tcBorders>
            <w:vAlign w:val="center"/>
          </w:tcPr>
          <w:p w14:paraId="7D5B56C6"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string</w:t>
            </w:r>
          </w:p>
        </w:tc>
        <w:tc>
          <w:tcPr>
            <w:tcW w:w="663" w:type="pct"/>
            <w:tcBorders>
              <w:top w:val="single" w:sz="4" w:space="0" w:color="000000"/>
              <w:left w:val="single" w:sz="4" w:space="0" w:color="000000"/>
              <w:bottom w:val="single" w:sz="4" w:space="0" w:color="000000"/>
              <w:right w:val="single" w:sz="4" w:space="0" w:color="000000"/>
            </w:tcBorders>
            <w:vAlign w:val="center"/>
          </w:tcPr>
          <w:p w14:paraId="341CF18D" w14:textId="77777777" w:rsidR="00E0144C" w:rsidRDefault="00000000">
            <w:pPr>
              <w:widowControl/>
              <w:tabs>
                <w:tab w:val="center" w:pos="4201"/>
                <w:tab w:val="right" w:leader="dot" w:pos="9298"/>
              </w:tabs>
              <w:autoSpaceDE w:val="0"/>
              <w:autoSpaceDN w:val="0"/>
              <w:jc w:val="center"/>
              <w:rPr>
                <w:rFonts w:hAnsi="宋体"/>
                <w:kern w:val="0"/>
                <w:sz w:val="18"/>
                <w:szCs w:val="18"/>
              </w:rPr>
            </w:pPr>
            <w:r>
              <w:rPr>
                <w:rFonts w:hAnsi="宋体" w:hint="eastAsia"/>
                <w:kern w:val="0"/>
                <w:sz w:val="18"/>
                <w:szCs w:val="18"/>
              </w:rPr>
              <w:t>是</w:t>
            </w:r>
          </w:p>
        </w:tc>
        <w:tc>
          <w:tcPr>
            <w:tcW w:w="1838" w:type="pct"/>
            <w:tcBorders>
              <w:top w:val="single" w:sz="4" w:space="0" w:color="000000"/>
              <w:left w:val="single" w:sz="4" w:space="0" w:color="000000"/>
              <w:bottom w:val="single" w:sz="4" w:space="0" w:color="000000"/>
              <w:right w:val="single" w:sz="4" w:space="0" w:color="000000"/>
            </w:tcBorders>
            <w:vAlign w:val="center"/>
          </w:tcPr>
          <w:p w14:paraId="556B7F5E"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数据id</w:t>
            </w:r>
          </w:p>
        </w:tc>
      </w:tr>
      <w:tr w:rsidR="00E0144C" w14:paraId="0157D4F0" w14:textId="77777777">
        <w:trPr>
          <w:jc w:val="center"/>
        </w:trPr>
        <w:tc>
          <w:tcPr>
            <w:tcW w:w="897" w:type="pct"/>
            <w:tcBorders>
              <w:top w:val="single" w:sz="4" w:space="0" w:color="000000"/>
              <w:left w:val="single" w:sz="4" w:space="0" w:color="000000"/>
              <w:bottom w:val="single" w:sz="4" w:space="0" w:color="000000"/>
              <w:right w:val="single" w:sz="4" w:space="0" w:color="000000"/>
            </w:tcBorders>
            <w:vAlign w:val="center"/>
          </w:tcPr>
          <w:p w14:paraId="26BE361F"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lastRenderedPageBreak/>
              <w:t xml:space="preserve">使用场景 </w:t>
            </w:r>
          </w:p>
        </w:tc>
        <w:tc>
          <w:tcPr>
            <w:tcW w:w="900" w:type="pct"/>
            <w:tcBorders>
              <w:top w:val="single" w:sz="4" w:space="0" w:color="000000"/>
              <w:left w:val="single" w:sz="4" w:space="0" w:color="000000"/>
              <w:bottom w:val="single" w:sz="4" w:space="0" w:color="000000"/>
              <w:right w:val="single" w:sz="4" w:space="0" w:color="000000"/>
            </w:tcBorders>
            <w:vAlign w:val="center"/>
          </w:tcPr>
          <w:p w14:paraId="6A2F0C64" w14:textId="77777777" w:rsidR="00E0144C" w:rsidRDefault="00000000">
            <w:pPr>
              <w:widowControl/>
              <w:tabs>
                <w:tab w:val="center" w:pos="4201"/>
                <w:tab w:val="right" w:leader="dot" w:pos="9298"/>
              </w:tabs>
              <w:autoSpaceDE w:val="0"/>
              <w:autoSpaceDN w:val="0"/>
              <w:rPr>
                <w:rFonts w:hAnsi="宋体"/>
                <w:kern w:val="0"/>
                <w:sz w:val="18"/>
                <w:szCs w:val="18"/>
              </w:rPr>
            </w:pPr>
            <w:proofErr w:type="spellStart"/>
            <w:r>
              <w:rPr>
                <w:rFonts w:hAnsi="宋体" w:hint="eastAsia"/>
                <w:kern w:val="0"/>
                <w:sz w:val="18"/>
                <w:szCs w:val="18"/>
              </w:rPr>
              <w:t>useScene</w:t>
            </w:r>
            <w:proofErr w:type="spellEnd"/>
          </w:p>
        </w:tc>
        <w:tc>
          <w:tcPr>
            <w:tcW w:w="700" w:type="pct"/>
            <w:tcBorders>
              <w:top w:val="single" w:sz="4" w:space="0" w:color="000000"/>
              <w:left w:val="single" w:sz="4" w:space="0" w:color="000000"/>
              <w:bottom w:val="single" w:sz="4" w:space="0" w:color="000000"/>
              <w:right w:val="single" w:sz="4" w:space="0" w:color="000000"/>
            </w:tcBorders>
            <w:vAlign w:val="center"/>
          </w:tcPr>
          <w:p w14:paraId="29FB3CF5"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string</w:t>
            </w:r>
          </w:p>
        </w:tc>
        <w:tc>
          <w:tcPr>
            <w:tcW w:w="663" w:type="pct"/>
            <w:tcBorders>
              <w:top w:val="single" w:sz="4" w:space="0" w:color="000000"/>
              <w:left w:val="single" w:sz="4" w:space="0" w:color="000000"/>
              <w:bottom w:val="single" w:sz="4" w:space="0" w:color="000000"/>
              <w:right w:val="single" w:sz="4" w:space="0" w:color="000000"/>
            </w:tcBorders>
            <w:vAlign w:val="center"/>
          </w:tcPr>
          <w:p w14:paraId="265E5AAC" w14:textId="77777777" w:rsidR="00E0144C" w:rsidRDefault="00000000">
            <w:pPr>
              <w:widowControl/>
              <w:tabs>
                <w:tab w:val="center" w:pos="4201"/>
                <w:tab w:val="right" w:leader="dot" w:pos="9298"/>
              </w:tabs>
              <w:autoSpaceDE w:val="0"/>
              <w:autoSpaceDN w:val="0"/>
              <w:jc w:val="center"/>
              <w:rPr>
                <w:rFonts w:hAnsi="宋体"/>
                <w:kern w:val="0"/>
                <w:sz w:val="18"/>
                <w:szCs w:val="18"/>
              </w:rPr>
            </w:pPr>
            <w:r>
              <w:rPr>
                <w:rFonts w:hAnsi="宋体" w:hint="eastAsia"/>
                <w:kern w:val="0"/>
                <w:sz w:val="18"/>
                <w:szCs w:val="18"/>
              </w:rPr>
              <w:t>是</w:t>
            </w:r>
          </w:p>
        </w:tc>
        <w:tc>
          <w:tcPr>
            <w:tcW w:w="1838" w:type="pct"/>
            <w:tcBorders>
              <w:top w:val="single" w:sz="4" w:space="0" w:color="000000"/>
              <w:left w:val="single" w:sz="4" w:space="0" w:color="000000"/>
              <w:bottom w:val="single" w:sz="4" w:space="0" w:color="000000"/>
              <w:right w:val="single" w:sz="4" w:space="0" w:color="000000"/>
            </w:tcBorders>
            <w:vAlign w:val="center"/>
          </w:tcPr>
          <w:p w14:paraId="0CC93FE5"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使用场景</w:t>
            </w:r>
          </w:p>
          <w:p w14:paraId="1FA4EBA4"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view：预览</w:t>
            </w:r>
          </w:p>
          <w:p w14:paraId="14F0B5F1"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download：下载</w:t>
            </w:r>
          </w:p>
          <w:p w14:paraId="71809D57"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train：训练</w:t>
            </w:r>
          </w:p>
          <w:p w14:paraId="6E20F4AF"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BI：BI分析</w:t>
            </w:r>
          </w:p>
        </w:tc>
      </w:tr>
      <w:tr w:rsidR="00E0144C" w14:paraId="7C375D6D" w14:textId="77777777">
        <w:trPr>
          <w:jc w:val="center"/>
        </w:trPr>
        <w:tc>
          <w:tcPr>
            <w:tcW w:w="897" w:type="pct"/>
            <w:tcBorders>
              <w:top w:val="single" w:sz="4" w:space="0" w:color="000000"/>
              <w:left w:val="single" w:sz="4" w:space="0" w:color="000000"/>
              <w:bottom w:val="single" w:sz="4" w:space="0" w:color="000000"/>
              <w:right w:val="single" w:sz="4" w:space="0" w:color="000000"/>
            </w:tcBorders>
            <w:vAlign w:val="center"/>
          </w:tcPr>
          <w:p w14:paraId="2190BC4D"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AI框架</w:t>
            </w:r>
          </w:p>
        </w:tc>
        <w:tc>
          <w:tcPr>
            <w:tcW w:w="900" w:type="pct"/>
            <w:tcBorders>
              <w:top w:val="single" w:sz="4" w:space="0" w:color="000000"/>
              <w:left w:val="single" w:sz="4" w:space="0" w:color="000000"/>
              <w:bottom w:val="single" w:sz="4" w:space="0" w:color="000000"/>
              <w:right w:val="single" w:sz="4" w:space="0" w:color="000000"/>
            </w:tcBorders>
            <w:vAlign w:val="center"/>
          </w:tcPr>
          <w:p w14:paraId="4894A9E5" w14:textId="77777777" w:rsidR="00E0144C" w:rsidRDefault="00000000">
            <w:pPr>
              <w:widowControl/>
              <w:tabs>
                <w:tab w:val="center" w:pos="4201"/>
                <w:tab w:val="right" w:leader="dot" w:pos="9298"/>
              </w:tabs>
              <w:autoSpaceDE w:val="0"/>
              <w:autoSpaceDN w:val="0"/>
              <w:rPr>
                <w:rFonts w:hAnsi="宋体"/>
                <w:kern w:val="0"/>
                <w:sz w:val="18"/>
                <w:szCs w:val="18"/>
              </w:rPr>
            </w:pPr>
            <w:proofErr w:type="spellStart"/>
            <w:r>
              <w:rPr>
                <w:rFonts w:hAnsi="宋体" w:hint="eastAsia"/>
                <w:kern w:val="0"/>
                <w:sz w:val="18"/>
                <w:szCs w:val="18"/>
              </w:rPr>
              <w:t>aiFrame</w:t>
            </w:r>
            <w:proofErr w:type="spellEnd"/>
          </w:p>
        </w:tc>
        <w:tc>
          <w:tcPr>
            <w:tcW w:w="700" w:type="pct"/>
            <w:tcBorders>
              <w:top w:val="single" w:sz="4" w:space="0" w:color="000000"/>
              <w:left w:val="single" w:sz="4" w:space="0" w:color="000000"/>
              <w:bottom w:val="single" w:sz="4" w:space="0" w:color="000000"/>
              <w:right w:val="single" w:sz="4" w:space="0" w:color="000000"/>
            </w:tcBorders>
            <w:vAlign w:val="center"/>
          </w:tcPr>
          <w:p w14:paraId="0A4685F5"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string</w:t>
            </w:r>
          </w:p>
        </w:tc>
        <w:tc>
          <w:tcPr>
            <w:tcW w:w="663" w:type="pct"/>
            <w:tcBorders>
              <w:top w:val="single" w:sz="4" w:space="0" w:color="000000"/>
              <w:left w:val="single" w:sz="4" w:space="0" w:color="000000"/>
              <w:bottom w:val="single" w:sz="4" w:space="0" w:color="000000"/>
              <w:right w:val="single" w:sz="4" w:space="0" w:color="000000"/>
            </w:tcBorders>
            <w:vAlign w:val="center"/>
          </w:tcPr>
          <w:p w14:paraId="4E8DB602" w14:textId="77777777" w:rsidR="00E0144C" w:rsidRDefault="00000000">
            <w:pPr>
              <w:widowControl/>
              <w:tabs>
                <w:tab w:val="center" w:pos="4201"/>
                <w:tab w:val="right" w:leader="dot" w:pos="9298"/>
              </w:tabs>
              <w:autoSpaceDE w:val="0"/>
              <w:autoSpaceDN w:val="0"/>
              <w:jc w:val="center"/>
              <w:rPr>
                <w:rFonts w:hAnsi="宋体"/>
                <w:kern w:val="0"/>
                <w:sz w:val="18"/>
                <w:szCs w:val="18"/>
              </w:rPr>
            </w:pPr>
            <w:r>
              <w:rPr>
                <w:rFonts w:hAnsi="宋体" w:hint="eastAsia"/>
                <w:kern w:val="0"/>
                <w:sz w:val="18"/>
                <w:szCs w:val="18"/>
              </w:rPr>
              <w:t>否</w:t>
            </w:r>
          </w:p>
        </w:tc>
        <w:tc>
          <w:tcPr>
            <w:tcW w:w="1838" w:type="pct"/>
            <w:tcBorders>
              <w:top w:val="single" w:sz="4" w:space="0" w:color="000000"/>
              <w:left w:val="single" w:sz="4" w:space="0" w:color="000000"/>
              <w:bottom w:val="single" w:sz="4" w:space="0" w:color="000000"/>
              <w:right w:val="single" w:sz="4" w:space="0" w:color="000000"/>
            </w:tcBorders>
            <w:vAlign w:val="center"/>
          </w:tcPr>
          <w:p w14:paraId="2D8C58CC"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AI框架，如果有多个以“，”隔开</w:t>
            </w:r>
          </w:p>
        </w:tc>
      </w:tr>
      <w:tr w:rsidR="00E0144C" w14:paraId="1590151D" w14:textId="77777777">
        <w:trPr>
          <w:jc w:val="center"/>
        </w:trPr>
        <w:tc>
          <w:tcPr>
            <w:tcW w:w="897" w:type="pct"/>
            <w:tcBorders>
              <w:top w:val="single" w:sz="4" w:space="0" w:color="000000"/>
              <w:left w:val="single" w:sz="4" w:space="0" w:color="000000"/>
              <w:bottom w:val="single" w:sz="4" w:space="0" w:color="000000"/>
              <w:right w:val="single" w:sz="4" w:space="0" w:color="000000"/>
            </w:tcBorders>
            <w:vAlign w:val="center"/>
          </w:tcPr>
          <w:p w14:paraId="73081E33" w14:textId="77777777" w:rsidR="00E0144C" w:rsidRDefault="00000000">
            <w:pPr>
              <w:widowControl/>
              <w:tabs>
                <w:tab w:val="center" w:pos="4201"/>
                <w:tab w:val="right" w:leader="dot" w:pos="9298"/>
              </w:tabs>
              <w:autoSpaceDE w:val="0"/>
              <w:autoSpaceDN w:val="0"/>
              <w:rPr>
                <w:rFonts w:hAnsi="宋体"/>
                <w:kern w:val="0"/>
                <w:sz w:val="18"/>
                <w:szCs w:val="18"/>
              </w:rPr>
            </w:pPr>
            <w:proofErr w:type="gramStart"/>
            <w:r>
              <w:rPr>
                <w:rFonts w:hAnsi="宋体" w:hint="eastAsia"/>
                <w:kern w:val="0"/>
                <w:sz w:val="18"/>
                <w:szCs w:val="18"/>
              </w:rPr>
              <w:t>算力中心</w:t>
            </w:r>
            <w:proofErr w:type="gramEnd"/>
          </w:p>
        </w:tc>
        <w:tc>
          <w:tcPr>
            <w:tcW w:w="900" w:type="pct"/>
            <w:tcBorders>
              <w:top w:val="single" w:sz="4" w:space="0" w:color="000000"/>
              <w:left w:val="single" w:sz="4" w:space="0" w:color="000000"/>
              <w:bottom w:val="single" w:sz="4" w:space="0" w:color="000000"/>
              <w:right w:val="single" w:sz="4" w:space="0" w:color="000000"/>
            </w:tcBorders>
            <w:vAlign w:val="center"/>
          </w:tcPr>
          <w:p w14:paraId="197B7142" w14:textId="77777777" w:rsidR="00E0144C" w:rsidRDefault="00000000">
            <w:pPr>
              <w:widowControl/>
              <w:tabs>
                <w:tab w:val="center" w:pos="4201"/>
                <w:tab w:val="right" w:leader="dot" w:pos="9298"/>
              </w:tabs>
              <w:autoSpaceDE w:val="0"/>
              <w:autoSpaceDN w:val="0"/>
              <w:rPr>
                <w:rFonts w:hAnsi="宋体"/>
                <w:kern w:val="0"/>
                <w:sz w:val="18"/>
                <w:szCs w:val="18"/>
              </w:rPr>
            </w:pPr>
            <w:proofErr w:type="spellStart"/>
            <w:r>
              <w:rPr>
                <w:rFonts w:hAnsi="宋体" w:hint="eastAsia"/>
                <w:kern w:val="0"/>
                <w:sz w:val="18"/>
                <w:szCs w:val="18"/>
              </w:rPr>
              <w:t>cpCenter</w:t>
            </w:r>
            <w:proofErr w:type="spellEnd"/>
          </w:p>
        </w:tc>
        <w:tc>
          <w:tcPr>
            <w:tcW w:w="700" w:type="pct"/>
            <w:tcBorders>
              <w:top w:val="single" w:sz="4" w:space="0" w:color="000000"/>
              <w:left w:val="single" w:sz="4" w:space="0" w:color="000000"/>
              <w:bottom w:val="single" w:sz="4" w:space="0" w:color="000000"/>
              <w:right w:val="single" w:sz="4" w:space="0" w:color="000000"/>
            </w:tcBorders>
            <w:vAlign w:val="center"/>
          </w:tcPr>
          <w:p w14:paraId="2FB4A5A7"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string</w:t>
            </w:r>
          </w:p>
        </w:tc>
        <w:tc>
          <w:tcPr>
            <w:tcW w:w="663" w:type="pct"/>
            <w:tcBorders>
              <w:top w:val="single" w:sz="4" w:space="0" w:color="000000"/>
              <w:left w:val="single" w:sz="4" w:space="0" w:color="000000"/>
              <w:bottom w:val="single" w:sz="4" w:space="0" w:color="000000"/>
              <w:right w:val="single" w:sz="4" w:space="0" w:color="000000"/>
            </w:tcBorders>
          </w:tcPr>
          <w:p w14:paraId="4043C5BE" w14:textId="77777777" w:rsidR="00E0144C" w:rsidRDefault="00000000">
            <w:pPr>
              <w:widowControl/>
              <w:tabs>
                <w:tab w:val="center" w:pos="4201"/>
                <w:tab w:val="right" w:leader="dot" w:pos="9298"/>
              </w:tabs>
              <w:autoSpaceDE w:val="0"/>
              <w:autoSpaceDN w:val="0"/>
              <w:jc w:val="center"/>
              <w:rPr>
                <w:rFonts w:hAnsi="宋体"/>
                <w:kern w:val="0"/>
                <w:sz w:val="18"/>
                <w:szCs w:val="18"/>
              </w:rPr>
            </w:pPr>
            <w:r>
              <w:rPr>
                <w:rFonts w:hAnsi="宋体" w:hint="eastAsia"/>
                <w:kern w:val="0"/>
                <w:sz w:val="18"/>
                <w:szCs w:val="18"/>
              </w:rPr>
              <w:t>否</w:t>
            </w:r>
          </w:p>
        </w:tc>
        <w:tc>
          <w:tcPr>
            <w:tcW w:w="1838" w:type="pct"/>
            <w:tcBorders>
              <w:top w:val="single" w:sz="4" w:space="0" w:color="000000"/>
              <w:left w:val="single" w:sz="4" w:space="0" w:color="000000"/>
              <w:bottom w:val="single" w:sz="4" w:space="0" w:color="000000"/>
              <w:right w:val="single" w:sz="4" w:space="0" w:color="000000"/>
            </w:tcBorders>
            <w:vAlign w:val="center"/>
          </w:tcPr>
          <w:p w14:paraId="0305EE35" w14:textId="77777777" w:rsidR="00E0144C" w:rsidRDefault="00000000">
            <w:pPr>
              <w:widowControl/>
              <w:tabs>
                <w:tab w:val="center" w:pos="4201"/>
                <w:tab w:val="right" w:leader="dot" w:pos="9298"/>
              </w:tabs>
              <w:autoSpaceDE w:val="0"/>
              <w:autoSpaceDN w:val="0"/>
              <w:rPr>
                <w:rFonts w:hAnsi="宋体"/>
                <w:kern w:val="0"/>
                <w:sz w:val="18"/>
                <w:szCs w:val="18"/>
              </w:rPr>
            </w:pPr>
            <w:proofErr w:type="gramStart"/>
            <w:r>
              <w:rPr>
                <w:rFonts w:hAnsi="宋体" w:hint="eastAsia"/>
                <w:kern w:val="0"/>
                <w:sz w:val="18"/>
                <w:szCs w:val="18"/>
              </w:rPr>
              <w:t>算力中心</w:t>
            </w:r>
            <w:proofErr w:type="gramEnd"/>
            <w:r>
              <w:rPr>
                <w:rFonts w:hAnsi="宋体" w:hint="eastAsia"/>
                <w:kern w:val="0"/>
                <w:sz w:val="18"/>
                <w:szCs w:val="18"/>
              </w:rPr>
              <w:t>，如果有多个以“，”隔开</w:t>
            </w:r>
          </w:p>
        </w:tc>
      </w:tr>
      <w:tr w:rsidR="00E0144C" w14:paraId="27928F35" w14:textId="77777777">
        <w:trPr>
          <w:jc w:val="center"/>
        </w:trPr>
        <w:tc>
          <w:tcPr>
            <w:tcW w:w="897" w:type="pct"/>
            <w:tcBorders>
              <w:top w:val="single" w:sz="4" w:space="0" w:color="000000"/>
              <w:left w:val="single" w:sz="4" w:space="0" w:color="000000"/>
              <w:bottom w:val="single" w:sz="4" w:space="0" w:color="000000"/>
              <w:right w:val="single" w:sz="4" w:space="0" w:color="000000"/>
            </w:tcBorders>
            <w:vAlign w:val="center"/>
          </w:tcPr>
          <w:p w14:paraId="5386B34E"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硬件环境</w:t>
            </w:r>
          </w:p>
        </w:tc>
        <w:tc>
          <w:tcPr>
            <w:tcW w:w="900" w:type="pct"/>
            <w:tcBorders>
              <w:top w:val="single" w:sz="4" w:space="0" w:color="000000"/>
              <w:left w:val="single" w:sz="4" w:space="0" w:color="000000"/>
              <w:bottom w:val="single" w:sz="4" w:space="0" w:color="000000"/>
              <w:right w:val="single" w:sz="4" w:space="0" w:color="000000"/>
            </w:tcBorders>
            <w:vAlign w:val="center"/>
          </w:tcPr>
          <w:p w14:paraId="7199A9E6" w14:textId="77777777" w:rsidR="00E0144C" w:rsidRDefault="00000000">
            <w:pPr>
              <w:widowControl/>
              <w:tabs>
                <w:tab w:val="center" w:pos="4201"/>
                <w:tab w:val="right" w:leader="dot" w:pos="9298"/>
              </w:tabs>
              <w:autoSpaceDE w:val="0"/>
              <w:autoSpaceDN w:val="0"/>
              <w:rPr>
                <w:rFonts w:hAnsi="宋体"/>
                <w:kern w:val="0"/>
                <w:sz w:val="18"/>
                <w:szCs w:val="18"/>
              </w:rPr>
            </w:pPr>
            <w:proofErr w:type="spellStart"/>
            <w:r>
              <w:rPr>
                <w:rFonts w:hAnsi="宋体" w:hint="eastAsia"/>
                <w:kern w:val="0"/>
                <w:sz w:val="18"/>
                <w:szCs w:val="18"/>
              </w:rPr>
              <w:t>envHard</w:t>
            </w:r>
            <w:proofErr w:type="spellEnd"/>
          </w:p>
        </w:tc>
        <w:tc>
          <w:tcPr>
            <w:tcW w:w="700" w:type="pct"/>
            <w:tcBorders>
              <w:top w:val="single" w:sz="4" w:space="0" w:color="000000"/>
              <w:left w:val="single" w:sz="4" w:space="0" w:color="000000"/>
              <w:bottom w:val="single" w:sz="4" w:space="0" w:color="000000"/>
              <w:right w:val="single" w:sz="4" w:space="0" w:color="000000"/>
            </w:tcBorders>
            <w:vAlign w:val="center"/>
          </w:tcPr>
          <w:p w14:paraId="2F17D258"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string</w:t>
            </w:r>
          </w:p>
        </w:tc>
        <w:tc>
          <w:tcPr>
            <w:tcW w:w="663" w:type="pct"/>
            <w:tcBorders>
              <w:top w:val="single" w:sz="4" w:space="0" w:color="000000"/>
              <w:left w:val="single" w:sz="4" w:space="0" w:color="000000"/>
              <w:bottom w:val="single" w:sz="4" w:space="0" w:color="000000"/>
              <w:right w:val="single" w:sz="4" w:space="0" w:color="000000"/>
            </w:tcBorders>
          </w:tcPr>
          <w:p w14:paraId="3FED4220" w14:textId="77777777" w:rsidR="00E0144C" w:rsidRDefault="00000000">
            <w:pPr>
              <w:widowControl/>
              <w:tabs>
                <w:tab w:val="center" w:pos="4201"/>
                <w:tab w:val="right" w:leader="dot" w:pos="9298"/>
              </w:tabs>
              <w:autoSpaceDE w:val="0"/>
              <w:autoSpaceDN w:val="0"/>
              <w:jc w:val="center"/>
              <w:rPr>
                <w:rFonts w:hAnsi="宋体"/>
                <w:kern w:val="0"/>
                <w:sz w:val="18"/>
                <w:szCs w:val="18"/>
              </w:rPr>
            </w:pPr>
            <w:r>
              <w:rPr>
                <w:rFonts w:hAnsi="宋体" w:hint="eastAsia"/>
                <w:kern w:val="0"/>
                <w:sz w:val="18"/>
                <w:szCs w:val="18"/>
              </w:rPr>
              <w:t>否</w:t>
            </w:r>
          </w:p>
        </w:tc>
        <w:tc>
          <w:tcPr>
            <w:tcW w:w="1838" w:type="pct"/>
            <w:tcBorders>
              <w:top w:val="single" w:sz="4" w:space="0" w:color="000000"/>
              <w:left w:val="single" w:sz="4" w:space="0" w:color="000000"/>
              <w:bottom w:val="single" w:sz="4" w:space="0" w:color="000000"/>
              <w:right w:val="single" w:sz="4" w:space="0" w:color="000000"/>
            </w:tcBorders>
            <w:vAlign w:val="center"/>
          </w:tcPr>
          <w:p w14:paraId="0C0E9C65"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硬件环境，如果有多个以“，”隔开</w:t>
            </w:r>
          </w:p>
        </w:tc>
      </w:tr>
      <w:tr w:rsidR="00E0144C" w14:paraId="7BE31D19" w14:textId="77777777">
        <w:trPr>
          <w:jc w:val="center"/>
        </w:trPr>
        <w:tc>
          <w:tcPr>
            <w:tcW w:w="897" w:type="pct"/>
            <w:tcBorders>
              <w:top w:val="single" w:sz="4" w:space="0" w:color="000000"/>
              <w:left w:val="single" w:sz="4" w:space="0" w:color="000000"/>
              <w:bottom w:val="single" w:sz="4" w:space="0" w:color="000000"/>
              <w:right w:val="single" w:sz="4" w:space="0" w:color="000000"/>
            </w:tcBorders>
            <w:vAlign w:val="center"/>
          </w:tcPr>
          <w:p w14:paraId="3C8CA6CA"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软件环境</w:t>
            </w:r>
          </w:p>
        </w:tc>
        <w:tc>
          <w:tcPr>
            <w:tcW w:w="900" w:type="pct"/>
            <w:tcBorders>
              <w:top w:val="single" w:sz="4" w:space="0" w:color="000000"/>
              <w:left w:val="single" w:sz="4" w:space="0" w:color="000000"/>
              <w:bottom w:val="single" w:sz="4" w:space="0" w:color="000000"/>
              <w:right w:val="single" w:sz="4" w:space="0" w:color="000000"/>
            </w:tcBorders>
            <w:vAlign w:val="center"/>
          </w:tcPr>
          <w:p w14:paraId="7AE7789C" w14:textId="77777777" w:rsidR="00E0144C" w:rsidRDefault="00000000">
            <w:pPr>
              <w:widowControl/>
              <w:tabs>
                <w:tab w:val="center" w:pos="4201"/>
                <w:tab w:val="right" w:leader="dot" w:pos="9298"/>
              </w:tabs>
              <w:autoSpaceDE w:val="0"/>
              <w:autoSpaceDN w:val="0"/>
              <w:rPr>
                <w:rFonts w:hAnsi="宋体"/>
                <w:kern w:val="0"/>
                <w:sz w:val="18"/>
                <w:szCs w:val="18"/>
              </w:rPr>
            </w:pPr>
            <w:proofErr w:type="spellStart"/>
            <w:r>
              <w:rPr>
                <w:rFonts w:hAnsi="宋体" w:hint="eastAsia"/>
                <w:kern w:val="0"/>
                <w:sz w:val="18"/>
                <w:szCs w:val="18"/>
              </w:rPr>
              <w:t>envSoft</w:t>
            </w:r>
            <w:proofErr w:type="spellEnd"/>
          </w:p>
        </w:tc>
        <w:tc>
          <w:tcPr>
            <w:tcW w:w="700" w:type="pct"/>
            <w:tcBorders>
              <w:top w:val="single" w:sz="4" w:space="0" w:color="000000"/>
              <w:left w:val="single" w:sz="4" w:space="0" w:color="000000"/>
              <w:bottom w:val="single" w:sz="4" w:space="0" w:color="000000"/>
              <w:right w:val="single" w:sz="4" w:space="0" w:color="000000"/>
            </w:tcBorders>
            <w:vAlign w:val="center"/>
          </w:tcPr>
          <w:p w14:paraId="1D0AE1B9"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string</w:t>
            </w:r>
          </w:p>
        </w:tc>
        <w:tc>
          <w:tcPr>
            <w:tcW w:w="663" w:type="pct"/>
            <w:tcBorders>
              <w:top w:val="single" w:sz="4" w:space="0" w:color="000000"/>
              <w:left w:val="single" w:sz="4" w:space="0" w:color="000000"/>
              <w:bottom w:val="single" w:sz="4" w:space="0" w:color="000000"/>
              <w:right w:val="single" w:sz="4" w:space="0" w:color="000000"/>
            </w:tcBorders>
          </w:tcPr>
          <w:p w14:paraId="45824329" w14:textId="77777777" w:rsidR="00E0144C" w:rsidRDefault="00000000">
            <w:pPr>
              <w:widowControl/>
              <w:tabs>
                <w:tab w:val="center" w:pos="4201"/>
                <w:tab w:val="right" w:leader="dot" w:pos="9298"/>
              </w:tabs>
              <w:autoSpaceDE w:val="0"/>
              <w:autoSpaceDN w:val="0"/>
              <w:jc w:val="center"/>
              <w:rPr>
                <w:rFonts w:hAnsi="宋体"/>
                <w:kern w:val="0"/>
                <w:sz w:val="18"/>
                <w:szCs w:val="18"/>
              </w:rPr>
            </w:pPr>
            <w:r>
              <w:rPr>
                <w:rFonts w:hAnsi="宋体" w:hint="eastAsia"/>
                <w:kern w:val="0"/>
                <w:sz w:val="18"/>
                <w:szCs w:val="18"/>
              </w:rPr>
              <w:t>否</w:t>
            </w:r>
          </w:p>
        </w:tc>
        <w:tc>
          <w:tcPr>
            <w:tcW w:w="1838" w:type="pct"/>
            <w:tcBorders>
              <w:top w:val="single" w:sz="4" w:space="0" w:color="000000"/>
              <w:left w:val="single" w:sz="4" w:space="0" w:color="000000"/>
              <w:bottom w:val="single" w:sz="4" w:space="0" w:color="000000"/>
              <w:right w:val="single" w:sz="4" w:space="0" w:color="000000"/>
            </w:tcBorders>
            <w:vAlign w:val="center"/>
          </w:tcPr>
          <w:p w14:paraId="31574447"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软件环境，如果有多个以“，”隔开</w:t>
            </w:r>
          </w:p>
        </w:tc>
      </w:tr>
      <w:tr w:rsidR="00E0144C" w14:paraId="0402A2F6" w14:textId="77777777">
        <w:trPr>
          <w:jc w:val="center"/>
        </w:trPr>
        <w:tc>
          <w:tcPr>
            <w:tcW w:w="897" w:type="pct"/>
            <w:tcBorders>
              <w:top w:val="single" w:sz="4" w:space="0" w:color="000000"/>
              <w:left w:val="single" w:sz="4" w:space="0" w:color="000000"/>
              <w:bottom w:val="single" w:sz="4" w:space="0" w:color="000000"/>
              <w:right w:val="single" w:sz="4" w:space="0" w:color="000000"/>
            </w:tcBorders>
            <w:vAlign w:val="center"/>
          </w:tcPr>
          <w:p w14:paraId="52E048F5"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访问区域</w:t>
            </w:r>
          </w:p>
        </w:tc>
        <w:tc>
          <w:tcPr>
            <w:tcW w:w="900" w:type="pct"/>
            <w:tcBorders>
              <w:top w:val="single" w:sz="4" w:space="0" w:color="000000"/>
              <w:left w:val="single" w:sz="4" w:space="0" w:color="000000"/>
              <w:bottom w:val="single" w:sz="4" w:space="0" w:color="000000"/>
              <w:right w:val="single" w:sz="4" w:space="0" w:color="000000"/>
            </w:tcBorders>
            <w:vAlign w:val="center"/>
          </w:tcPr>
          <w:p w14:paraId="015BC908" w14:textId="77777777" w:rsidR="00E0144C" w:rsidRDefault="00000000">
            <w:pPr>
              <w:widowControl/>
              <w:tabs>
                <w:tab w:val="center" w:pos="4201"/>
                <w:tab w:val="right" w:leader="dot" w:pos="9298"/>
              </w:tabs>
              <w:autoSpaceDE w:val="0"/>
              <w:autoSpaceDN w:val="0"/>
              <w:rPr>
                <w:rFonts w:hAnsi="宋体"/>
                <w:kern w:val="0"/>
                <w:sz w:val="18"/>
                <w:szCs w:val="18"/>
              </w:rPr>
            </w:pPr>
            <w:proofErr w:type="spellStart"/>
            <w:r>
              <w:rPr>
                <w:rFonts w:hAnsi="宋体" w:hint="eastAsia"/>
                <w:kern w:val="0"/>
                <w:sz w:val="18"/>
                <w:szCs w:val="18"/>
              </w:rPr>
              <w:t>visitArea</w:t>
            </w:r>
            <w:proofErr w:type="spellEnd"/>
          </w:p>
        </w:tc>
        <w:tc>
          <w:tcPr>
            <w:tcW w:w="700" w:type="pct"/>
            <w:tcBorders>
              <w:top w:val="single" w:sz="4" w:space="0" w:color="000000"/>
              <w:left w:val="single" w:sz="4" w:space="0" w:color="000000"/>
              <w:bottom w:val="single" w:sz="4" w:space="0" w:color="000000"/>
              <w:right w:val="single" w:sz="4" w:space="0" w:color="000000"/>
            </w:tcBorders>
            <w:vAlign w:val="center"/>
          </w:tcPr>
          <w:p w14:paraId="393BEC35" w14:textId="77777777" w:rsidR="00E0144C" w:rsidRDefault="00E0144C">
            <w:pPr>
              <w:widowControl/>
              <w:tabs>
                <w:tab w:val="center" w:pos="4201"/>
                <w:tab w:val="right" w:leader="dot" w:pos="9298"/>
              </w:tabs>
              <w:autoSpaceDE w:val="0"/>
              <w:autoSpaceDN w:val="0"/>
              <w:rPr>
                <w:rFonts w:hAnsi="宋体"/>
                <w:kern w:val="0"/>
                <w:sz w:val="18"/>
                <w:szCs w:val="18"/>
              </w:rPr>
            </w:pPr>
          </w:p>
        </w:tc>
        <w:tc>
          <w:tcPr>
            <w:tcW w:w="663" w:type="pct"/>
            <w:tcBorders>
              <w:top w:val="single" w:sz="4" w:space="0" w:color="000000"/>
              <w:left w:val="single" w:sz="4" w:space="0" w:color="000000"/>
              <w:bottom w:val="single" w:sz="4" w:space="0" w:color="000000"/>
              <w:right w:val="single" w:sz="4" w:space="0" w:color="000000"/>
            </w:tcBorders>
          </w:tcPr>
          <w:p w14:paraId="4AE17EDA" w14:textId="77777777" w:rsidR="00E0144C" w:rsidRDefault="00000000">
            <w:pPr>
              <w:widowControl/>
              <w:tabs>
                <w:tab w:val="center" w:pos="4201"/>
                <w:tab w:val="right" w:leader="dot" w:pos="9298"/>
              </w:tabs>
              <w:autoSpaceDE w:val="0"/>
              <w:autoSpaceDN w:val="0"/>
              <w:jc w:val="center"/>
              <w:rPr>
                <w:rFonts w:hAnsi="宋体"/>
                <w:kern w:val="0"/>
                <w:sz w:val="18"/>
                <w:szCs w:val="18"/>
              </w:rPr>
            </w:pPr>
            <w:r>
              <w:rPr>
                <w:rFonts w:hAnsi="宋体" w:hint="eastAsia"/>
                <w:kern w:val="0"/>
                <w:sz w:val="18"/>
                <w:szCs w:val="18"/>
              </w:rPr>
              <w:t>否</w:t>
            </w:r>
          </w:p>
        </w:tc>
        <w:tc>
          <w:tcPr>
            <w:tcW w:w="1838" w:type="pct"/>
            <w:tcBorders>
              <w:top w:val="single" w:sz="4" w:space="0" w:color="000000"/>
              <w:left w:val="single" w:sz="4" w:space="0" w:color="000000"/>
              <w:bottom w:val="single" w:sz="4" w:space="0" w:color="000000"/>
              <w:right w:val="single" w:sz="4" w:space="0" w:color="000000"/>
            </w:tcBorders>
            <w:vAlign w:val="center"/>
          </w:tcPr>
          <w:p w14:paraId="47CC4F15"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省份区域code，如果有多个以“，”隔开</w:t>
            </w:r>
          </w:p>
        </w:tc>
      </w:tr>
    </w:tbl>
    <w:p w14:paraId="74327208" w14:textId="77777777" w:rsidR="00E0144C" w:rsidRDefault="00E0144C">
      <w:pPr>
        <w:widowControl/>
        <w:ind w:firstLine="420"/>
        <w:jc w:val="left"/>
      </w:pPr>
    </w:p>
    <w:p w14:paraId="4E4DA5BA" w14:textId="77777777" w:rsidR="00E0144C" w:rsidRDefault="00000000">
      <w:pPr>
        <w:widowControl/>
        <w:ind w:firstLine="420"/>
        <w:jc w:val="left"/>
      </w:pPr>
      <w:r>
        <w:rPr>
          <w:rFonts w:hint="eastAsia"/>
        </w:rPr>
        <w:t>数据受控策略匹配接口返回信息见表</w:t>
      </w:r>
      <w:r>
        <w:rPr>
          <w:rFonts w:hint="eastAsia"/>
        </w:rPr>
        <w:t>A.12</w:t>
      </w:r>
      <w:r>
        <w:rPr>
          <w:rFonts w:hint="eastAsia"/>
        </w:rPr>
        <w:t>。</w:t>
      </w:r>
    </w:p>
    <w:p w14:paraId="13DB9E20" w14:textId="77777777" w:rsidR="00E0144C"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A.</w:t>
      </w:r>
      <w:r>
        <w:rPr>
          <w:rFonts w:ascii="黑体" w:eastAsia="黑体" w:hAnsi="黑体" w:hint="eastAsia"/>
          <w:kern w:val="0"/>
          <w:szCs w:val="21"/>
        </w:rPr>
        <w:t>12</w:t>
      </w:r>
      <w:r>
        <w:rPr>
          <w:rFonts w:ascii="黑体" w:eastAsia="黑体" w:hAnsi="黑体"/>
          <w:kern w:val="0"/>
          <w:szCs w:val="21"/>
        </w:rPr>
        <w:t xml:space="preserve"> </w:t>
      </w:r>
      <w:r>
        <w:rPr>
          <w:rFonts w:ascii="黑体" w:eastAsia="黑体" w:hAnsi="黑体" w:hint="eastAsia"/>
          <w:kern w:val="21"/>
          <w:szCs w:val="20"/>
        </w:rPr>
        <w:t>策略匹配</w:t>
      </w:r>
      <w:r>
        <w:rPr>
          <w:rFonts w:ascii="黑体" w:eastAsia="黑体" w:hAnsi="黑体" w:hint="eastAsia"/>
          <w:kern w:val="0"/>
          <w:szCs w:val="21"/>
        </w:rPr>
        <w:t>接口返回信息</w:t>
      </w:r>
    </w:p>
    <w:tbl>
      <w:tblPr>
        <w:tblStyle w:val="afffc"/>
        <w:tblW w:w="4997" w:type="pct"/>
        <w:jc w:val="center"/>
        <w:tblLook w:val="04A0" w:firstRow="1" w:lastRow="0" w:firstColumn="1" w:lastColumn="0" w:noHBand="0" w:noVBand="1"/>
      </w:tblPr>
      <w:tblGrid>
        <w:gridCol w:w="1487"/>
        <w:gridCol w:w="1494"/>
        <w:gridCol w:w="1161"/>
        <w:gridCol w:w="1327"/>
        <w:gridCol w:w="2822"/>
      </w:tblGrid>
      <w:tr w:rsidR="00E0144C" w14:paraId="754A335E" w14:textId="77777777">
        <w:trPr>
          <w:jc w:val="center"/>
        </w:trPr>
        <w:tc>
          <w:tcPr>
            <w:tcW w:w="896" w:type="pct"/>
            <w:tcBorders>
              <w:top w:val="single" w:sz="4" w:space="0" w:color="000000"/>
              <w:left w:val="single" w:sz="4" w:space="0" w:color="000000"/>
              <w:bottom w:val="single" w:sz="4" w:space="0" w:color="000000"/>
              <w:right w:val="single" w:sz="4" w:space="0" w:color="000000"/>
            </w:tcBorders>
            <w:shd w:val="clear" w:color="auto" w:fill="E7E6E6"/>
          </w:tcPr>
          <w:p w14:paraId="6B4DE506"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名称</w:t>
            </w:r>
          </w:p>
        </w:tc>
        <w:tc>
          <w:tcPr>
            <w:tcW w:w="901" w:type="pct"/>
            <w:tcBorders>
              <w:top w:val="single" w:sz="4" w:space="0" w:color="000000"/>
              <w:left w:val="single" w:sz="4" w:space="0" w:color="000000"/>
              <w:bottom w:val="single" w:sz="4" w:space="0" w:color="000000"/>
              <w:right w:val="single" w:sz="4" w:space="0" w:color="000000"/>
            </w:tcBorders>
            <w:shd w:val="clear" w:color="auto" w:fill="E7E6E6"/>
          </w:tcPr>
          <w:p w14:paraId="26580840"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标识符</w:t>
            </w:r>
          </w:p>
        </w:tc>
        <w:tc>
          <w:tcPr>
            <w:tcW w:w="700" w:type="pct"/>
            <w:tcBorders>
              <w:top w:val="single" w:sz="4" w:space="0" w:color="000000"/>
              <w:left w:val="single" w:sz="4" w:space="0" w:color="000000"/>
              <w:bottom w:val="single" w:sz="4" w:space="0" w:color="000000"/>
              <w:right w:val="single" w:sz="4" w:space="0" w:color="000000"/>
            </w:tcBorders>
            <w:shd w:val="clear" w:color="auto" w:fill="E7E6E6"/>
          </w:tcPr>
          <w:p w14:paraId="1A41367A"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类型</w:t>
            </w:r>
          </w:p>
        </w:tc>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52D394C6" w14:textId="77777777" w:rsidR="00E0144C" w:rsidRDefault="00000000">
            <w:pPr>
              <w:widowControl/>
              <w:tabs>
                <w:tab w:val="center" w:pos="4201"/>
                <w:tab w:val="right" w:leader="dot" w:pos="9298"/>
              </w:tabs>
              <w:autoSpaceDE w:val="0"/>
              <w:autoSpaceDN w:val="0"/>
              <w:jc w:val="center"/>
              <w:rPr>
                <w:rFonts w:hAnsi="宋体"/>
                <w:sz w:val="18"/>
                <w:szCs w:val="18"/>
              </w:rPr>
            </w:pPr>
            <w:r>
              <w:rPr>
                <w:rFonts w:asciiTheme="minorEastAsia" w:eastAsiaTheme="minorEastAsia" w:hAnsiTheme="minorEastAsia" w:hint="eastAsia"/>
                <w:sz w:val="18"/>
                <w:szCs w:val="18"/>
              </w:rPr>
              <w:t>是否必选</w:t>
            </w:r>
          </w:p>
        </w:tc>
        <w:tc>
          <w:tcPr>
            <w:tcW w:w="1702" w:type="pct"/>
            <w:tcBorders>
              <w:top w:val="single" w:sz="4" w:space="0" w:color="000000"/>
              <w:left w:val="single" w:sz="4" w:space="0" w:color="000000"/>
              <w:bottom w:val="single" w:sz="4" w:space="0" w:color="000000"/>
              <w:right w:val="single" w:sz="4" w:space="0" w:color="000000"/>
            </w:tcBorders>
            <w:shd w:val="clear" w:color="auto" w:fill="E7E6E6"/>
          </w:tcPr>
          <w:p w14:paraId="19FF6173"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备注</w:t>
            </w:r>
          </w:p>
        </w:tc>
      </w:tr>
      <w:tr w:rsidR="00E0144C" w14:paraId="611F50A2" w14:textId="77777777">
        <w:trPr>
          <w:jc w:val="center"/>
        </w:trPr>
        <w:tc>
          <w:tcPr>
            <w:tcW w:w="896" w:type="pct"/>
            <w:tcBorders>
              <w:top w:val="single" w:sz="4" w:space="0" w:color="000000"/>
              <w:left w:val="single" w:sz="4" w:space="0" w:color="000000"/>
              <w:bottom w:val="single" w:sz="4" w:space="0" w:color="000000"/>
              <w:right w:val="single" w:sz="4" w:space="0" w:color="000000"/>
            </w:tcBorders>
          </w:tcPr>
          <w:p w14:paraId="3AA19F00" w14:textId="77777777" w:rsidR="00E0144C" w:rsidRDefault="00000000">
            <w:pPr>
              <w:widowControl/>
              <w:autoSpaceDE w:val="0"/>
              <w:autoSpaceDN w:val="0"/>
              <w:rPr>
                <w:rFonts w:hAnsi="宋体"/>
                <w:color w:val="000000"/>
                <w:sz w:val="18"/>
                <w:szCs w:val="18"/>
              </w:rPr>
            </w:pPr>
            <w:r>
              <w:rPr>
                <w:rFonts w:hAnsi="宋体" w:hint="eastAsia"/>
                <w:color w:val="000000"/>
                <w:sz w:val="18"/>
                <w:szCs w:val="18"/>
              </w:rPr>
              <w:t>提示信息</w:t>
            </w:r>
          </w:p>
        </w:tc>
        <w:tc>
          <w:tcPr>
            <w:tcW w:w="901" w:type="pct"/>
            <w:tcBorders>
              <w:top w:val="single" w:sz="4" w:space="0" w:color="000000"/>
              <w:left w:val="single" w:sz="4" w:space="0" w:color="000000"/>
              <w:bottom w:val="single" w:sz="4" w:space="0" w:color="000000"/>
              <w:right w:val="single" w:sz="4" w:space="0" w:color="000000"/>
            </w:tcBorders>
          </w:tcPr>
          <w:p w14:paraId="655D9498" w14:textId="77777777" w:rsidR="00E0144C" w:rsidRDefault="00000000">
            <w:pPr>
              <w:widowControl/>
              <w:autoSpaceDE w:val="0"/>
              <w:autoSpaceDN w:val="0"/>
              <w:rPr>
                <w:rFonts w:hAnsi="宋体"/>
                <w:color w:val="000000"/>
                <w:sz w:val="18"/>
                <w:szCs w:val="18"/>
              </w:rPr>
            </w:pPr>
            <w:r>
              <w:rPr>
                <w:rFonts w:hAnsi="宋体"/>
                <w:color w:val="000000"/>
                <w:sz w:val="18"/>
                <w:szCs w:val="18"/>
              </w:rPr>
              <w:t>message</w:t>
            </w:r>
          </w:p>
        </w:tc>
        <w:tc>
          <w:tcPr>
            <w:tcW w:w="700" w:type="pct"/>
            <w:tcBorders>
              <w:top w:val="single" w:sz="4" w:space="0" w:color="000000"/>
              <w:left w:val="single" w:sz="4" w:space="0" w:color="000000"/>
              <w:bottom w:val="single" w:sz="4" w:space="0" w:color="000000"/>
              <w:right w:val="single" w:sz="4" w:space="0" w:color="000000"/>
            </w:tcBorders>
          </w:tcPr>
          <w:p w14:paraId="521A8401" w14:textId="77777777" w:rsidR="00E0144C" w:rsidRDefault="00000000">
            <w:pPr>
              <w:widowControl/>
              <w:autoSpaceDE w:val="0"/>
              <w:autoSpaceDN w:val="0"/>
              <w:rPr>
                <w:rFonts w:hAnsi="宋体"/>
                <w:color w:val="000000"/>
                <w:sz w:val="18"/>
                <w:szCs w:val="18"/>
              </w:rPr>
            </w:pPr>
            <w:r>
              <w:rPr>
                <w:rFonts w:hAnsi="宋体"/>
                <w:color w:val="000000"/>
                <w:sz w:val="18"/>
                <w:szCs w:val="18"/>
              </w:rPr>
              <w:t>int</w:t>
            </w:r>
          </w:p>
        </w:tc>
        <w:tc>
          <w:tcPr>
            <w:tcW w:w="800" w:type="pct"/>
            <w:tcBorders>
              <w:top w:val="single" w:sz="4" w:space="0" w:color="000000"/>
              <w:left w:val="single" w:sz="4" w:space="0" w:color="000000"/>
              <w:bottom w:val="single" w:sz="4" w:space="0" w:color="000000"/>
              <w:right w:val="single" w:sz="4" w:space="0" w:color="000000"/>
            </w:tcBorders>
          </w:tcPr>
          <w:p w14:paraId="5E46ECB5"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702" w:type="pct"/>
            <w:tcBorders>
              <w:top w:val="single" w:sz="4" w:space="0" w:color="000000"/>
              <w:left w:val="single" w:sz="4" w:space="0" w:color="000000"/>
              <w:bottom w:val="single" w:sz="4" w:space="0" w:color="000000"/>
              <w:right w:val="single" w:sz="4" w:space="0" w:color="000000"/>
            </w:tcBorders>
            <w:vAlign w:val="bottom"/>
          </w:tcPr>
          <w:p w14:paraId="61F3CD7E" w14:textId="77777777" w:rsidR="00E0144C" w:rsidRDefault="00E0144C">
            <w:pPr>
              <w:widowControl/>
              <w:autoSpaceDE w:val="0"/>
              <w:autoSpaceDN w:val="0"/>
              <w:rPr>
                <w:rFonts w:hAnsi="宋体"/>
                <w:color w:val="000000"/>
                <w:sz w:val="18"/>
                <w:szCs w:val="18"/>
              </w:rPr>
            </w:pPr>
          </w:p>
        </w:tc>
      </w:tr>
      <w:tr w:rsidR="00E0144C" w14:paraId="44807558" w14:textId="77777777">
        <w:trPr>
          <w:jc w:val="center"/>
        </w:trPr>
        <w:tc>
          <w:tcPr>
            <w:tcW w:w="896" w:type="pct"/>
            <w:tcBorders>
              <w:top w:val="single" w:sz="4" w:space="0" w:color="000000"/>
              <w:left w:val="single" w:sz="4" w:space="0" w:color="000000"/>
              <w:bottom w:val="single" w:sz="4" w:space="0" w:color="000000"/>
              <w:right w:val="single" w:sz="4" w:space="0" w:color="000000"/>
            </w:tcBorders>
          </w:tcPr>
          <w:p w14:paraId="09654C58" w14:textId="77777777" w:rsidR="00E0144C" w:rsidRDefault="00000000">
            <w:pPr>
              <w:widowControl/>
              <w:autoSpaceDE w:val="0"/>
              <w:autoSpaceDN w:val="0"/>
              <w:rPr>
                <w:rFonts w:hAnsi="宋体"/>
                <w:color w:val="000000"/>
                <w:sz w:val="18"/>
                <w:szCs w:val="18"/>
              </w:rPr>
            </w:pPr>
            <w:r>
              <w:rPr>
                <w:rFonts w:hAnsi="宋体" w:hint="eastAsia"/>
                <w:color w:val="000000"/>
                <w:sz w:val="18"/>
                <w:szCs w:val="18"/>
              </w:rPr>
              <w:t>错误码</w:t>
            </w:r>
          </w:p>
        </w:tc>
        <w:tc>
          <w:tcPr>
            <w:tcW w:w="901" w:type="pct"/>
            <w:tcBorders>
              <w:top w:val="single" w:sz="4" w:space="0" w:color="000000"/>
              <w:left w:val="single" w:sz="4" w:space="0" w:color="000000"/>
              <w:bottom w:val="single" w:sz="4" w:space="0" w:color="000000"/>
              <w:right w:val="single" w:sz="4" w:space="0" w:color="000000"/>
            </w:tcBorders>
          </w:tcPr>
          <w:p w14:paraId="0E2E7841" w14:textId="77777777" w:rsidR="00E0144C" w:rsidRDefault="00000000">
            <w:pPr>
              <w:widowControl/>
              <w:autoSpaceDE w:val="0"/>
              <w:autoSpaceDN w:val="0"/>
              <w:rPr>
                <w:rFonts w:hAnsi="宋体"/>
                <w:color w:val="000000"/>
                <w:sz w:val="18"/>
                <w:szCs w:val="18"/>
              </w:rPr>
            </w:pPr>
            <w:r>
              <w:rPr>
                <w:rFonts w:hAnsi="宋体"/>
                <w:color w:val="000000"/>
                <w:sz w:val="18"/>
                <w:szCs w:val="18"/>
              </w:rPr>
              <w:t>code</w:t>
            </w:r>
          </w:p>
        </w:tc>
        <w:tc>
          <w:tcPr>
            <w:tcW w:w="700" w:type="pct"/>
            <w:tcBorders>
              <w:top w:val="single" w:sz="4" w:space="0" w:color="000000"/>
              <w:left w:val="single" w:sz="4" w:space="0" w:color="000000"/>
              <w:bottom w:val="single" w:sz="4" w:space="0" w:color="000000"/>
              <w:right w:val="single" w:sz="4" w:space="0" w:color="000000"/>
            </w:tcBorders>
          </w:tcPr>
          <w:p w14:paraId="27C81681" w14:textId="77777777" w:rsidR="00E0144C" w:rsidRDefault="00000000">
            <w:pPr>
              <w:widowControl/>
              <w:autoSpaceDE w:val="0"/>
              <w:autoSpaceDN w:val="0"/>
              <w:rPr>
                <w:rFonts w:hAnsi="宋体"/>
                <w:color w:val="000000"/>
                <w:sz w:val="18"/>
                <w:szCs w:val="18"/>
              </w:rPr>
            </w:pPr>
            <w:r>
              <w:rPr>
                <w:rFonts w:hAnsi="宋体"/>
                <w:color w:val="000000"/>
                <w:sz w:val="18"/>
                <w:szCs w:val="18"/>
              </w:rPr>
              <w:t>string</w:t>
            </w:r>
          </w:p>
        </w:tc>
        <w:tc>
          <w:tcPr>
            <w:tcW w:w="800" w:type="pct"/>
            <w:tcBorders>
              <w:top w:val="single" w:sz="4" w:space="0" w:color="000000"/>
              <w:left w:val="single" w:sz="4" w:space="0" w:color="000000"/>
              <w:bottom w:val="single" w:sz="4" w:space="0" w:color="000000"/>
              <w:right w:val="single" w:sz="4" w:space="0" w:color="000000"/>
            </w:tcBorders>
          </w:tcPr>
          <w:p w14:paraId="421411E1"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702" w:type="pct"/>
            <w:tcBorders>
              <w:top w:val="single" w:sz="4" w:space="0" w:color="000000"/>
              <w:left w:val="single" w:sz="4" w:space="0" w:color="000000"/>
              <w:bottom w:val="single" w:sz="4" w:space="0" w:color="000000"/>
              <w:right w:val="single" w:sz="4" w:space="0" w:color="000000"/>
            </w:tcBorders>
            <w:vAlign w:val="bottom"/>
          </w:tcPr>
          <w:p w14:paraId="16FEB55D" w14:textId="77777777" w:rsidR="00E0144C" w:rsidRDefault="00E0144C">
            <w:pPr>
              <w:widowControl/>
              <w:autoSpaceDE w:val="0"/>
              <w:autoSpaceDN w:val="0"/>
              <w:rPr>
                <w:rFonts w:hAnsi="宋体"/>
                <w:color w:val="000000"/>
                <w:sz w:val="18"/>
                <w:szCs w:val="18"/>
              </w:rPr>
            </w:pPr>
          </w:p>
        </w:tc>
      </w:tr>
      <w:tr w:rsidR="00E0144C" w14:paraId="471D6601" w14:textId="77777777">
        <w:trPr>
          <w:jc w:val="center"/>
        </w:trPr>
        <w:tc>
          <w:tcPr>
            <w:tcW w:w="896" w:type="pct"/>
            <w:tcBorders>
              <w:top w:val="single" w:sz="4" w:space="0" w:color="000000"/>
              <w:left w:val="single" w:sz="4" w:space="0" w:color="000000"/>
              <w:bottom w:val="single" w:sz="4" w:space="0" w:color="000000"/>
              <w:right w:val="single" w:sz="4" w:space="0" w:color="000000"/>
            </w:tcBorders>
          </w:tcPr>
          <w:p w14:paraId="0F229287" w14:textId="77777777" w:rsidR="00E0144C" w:rsidRDefault="00000000">
            <w:pPr>
              <w:widowControl/>
              <w:autoSpaceDE w:val="0"/>
              <w:autoSpaceDN w:val="0"/>
              <w:rPr>
                <w:rFonts w:hAnsi="宋体"/>
                <w:color w:val="000000"/>
                <w:sz w:val="18"/>
                <w:szCs w:val="18"/>
              </w:rPr>
            </w:pPr>
            <w:r>
              <w:rPr>
                <w:rFonts w:hAnsi="宋体" w:hint="eastAsia"/>
                <w:color w:val="000000"/>
                <w:sz w:val="18"/>
                <w:szCs w:val="18"/>
              </w:rPr>
              <w:t>数据信息</w:t>
            </w:r>
          </w:p>
        </w:tc>
        <w:tc>
          <w:tcPr>
            <w:tcW w:w="901" w:type="pct"/>
            <w:tcBorders>
              <w:top w:val="single" w:sz="4" w:space="0" w:color="000000"/>
              <w:left w:val="single" w:sz="4" w:space="0" w:color="000000"/>
              <w:bottom w:val="single" w:sz="4" w:space="0" w:color="000000"/>
              <w:right w:val="single" w:sz="4" w:space="0" w:color="000000"/>
            </w:tcBorders>
          </w:tcPr>
          <w:p w14:paraId="3C5C0B8D" w14:textId="77777777" w:rsidR="00E0144C" w:rsidRDefault="00000000">
            <w:pPr>
              <w:widowControl/>
              <w:autoSpaceDE w:val="0"/>
              <w:autoSpaceDN w:val="0"/>
              <w:rPr>
                <w:rFonts w:hAnsi="宋体"/>
                <w:color w:val="000000"/>
                <w:sz w:val="18"/>
                <w:szCs w:val="18"/>
              </w:rPr>
            </w:pPr>
            <w:r>
              <w:rPr>
                <w:rFonts w:hAnsi="宋体"/>
                <w:color w:val="000000"/>
                <w:sz w:val="18"/>
                <w:szCs w:val="18"/>
              </w:rPr>
              <w:t>data</w:t>
            </w:r>
          </w:p>
        </w:tc>
        <w:tc>
          <w:tcPr>
            <w:tcW w:w="700" w:type="pct"/>
            <w:tcBorders>
              <w:top w:val="single" w:sz="4" w:space="0" w:color="000000"/>
              <w:left w:val="single" w:sz="4" w:space="0" w:color="000000"/>
              <w:bottom w:val="single" w:sz="4" w:space="0" w:color="000000"/>
              <w:right w:val="single" w:sz="4" w:space="0" w:color="000000"/>
            </w:tcBorders>
          </w:tcPr>
          <w:p w14:paraId="3233F724" w14:textId="77777777" w:rsidR="00E0144C" w:rsidRDefault="00000000">
            <w:pPr>
              <w:widowControl/>
              <w:autoSpaceDE w:val="0"/>
              <w:autoSpaceDN w:val="0"/>
              <w:rPr>
                <w:rFonts w:hAnsi="宋体"/>
                <w:color w:val="000000"/>
                <w:sz w:val="18"/>
                <w:szCs w:val="18"/>
              </w:rPr>
            </w:pPr>
            <w:r>
              <w:rPr>
                <w:rFonts w:hAnsi="宋体"/>
                <w:color w:val="000000"/>
                <w:sz w:val="18"/>
                <w:szCs w:val="18"/>
              </w:rPr>
              <w:t>string</w:t>
            </w:r>
          </w:p>
        </w:tc>
        <w:tc>
          <w:tcPr>
            <w:tcW w:w="800" w:type="pct"/>
            <w:tcBorders>
              <w:top w:val="single" w:sz="4" w:space="0" w:color="000000"/>
              <w:left w:val="single" w:sz="4" w:space="0" w:color="000000"/>
              <w:bottom w:val="single" w:sz="4" w:space="0" w:color="000000"/>
              <w:right w:val="single" w:sz="4" w:space="0" w:color="000000"/>
            </w:tcBorders>
          </w:tcPr>
          <w:p w14:paraId="0E9CEE88"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702" w:type="pct"/>
            <w:tcBorders>
              <w:top w:val="single" w:sz="4" w:space="0" w:color="000000"/>
              <w:left w:val="single" w:sz="4" w:space="0" w:color="000000"/>
              <w:bottom w:val="single" w:sz="4" w:space="0" w:color="000000"/>
              <w:right w:val="single" w:sz="4" w:space="0" w:color="000000"/>
            </w:tcBorders>
            <w:vAlign w:val="bottom"/>
          </w:tcPr>
          <w:p w14:paraId="357791B4" w14:textId="77777777" w:rsidR="00E0144C" w:rsidRDefault="00000000">
            <w:pPr>
              <w:widowControl/>
              <w:autoSpaceDE w:val="0"/>
              <w:autoSpaceDN w:val="0"/>
              <w:rPr>
                <w:rFonts w:hAnsi="宋体"/>
                <w:color w:val="000000"/>
                <w:sz w:val="18"/>
                <w:szCs w:val="18"/>
              </w:rPr>
            </w:pPr>
            <w:r>
              <w:rPr>
                <w:rFonts w:hAnsi="宋体" w:hint="eastAsia"/>
                <w:color w:val="000000"/>
                <w:sz w:val="18"/>
                <w:szCs w:val="18"/>
              </w:rPr>
              <w:t>Permit:允许 Deny:拒绝</w:t>
            </w:r>
          </w:p>
        </w:tc>
      </w:tr>
    </w:tbl>
    <w:p w14:paraId="4DDF165E" w14:textId="77777777" w:rsidR="00E0144C" w:rsidRDefault="00E0144C">
      <w:pPr>
        <w:widowControl/>
        <w:tabs>
          <w:tab w:val="center" w:pos="4201"/>
          <w:tab w:val="right" w:leader="dot" w:pos="9298"/>
        </w:tabs>
        <w:autoSpaceDE w:val="0"/>
        <w:autoSpaceDN w:val="0"/>
        <w:rPr>
          <w:rFonts w:ascii="宋体"/>
          <w:kern w:val="0"/>
          <w:szCs w:val="20"/>
        </w:rPr>
      </w:pPr>
    </w:p>
    <w:p w14:paraId="026A0478" w14:textId="77777777" w:rsidR="00E0144C" w:rsidRDefault="00000000">
      <w:pPr>
        <w:widowControl/>
        <w:numPr>
          <w:ilvl w:val="1"/>
          <w:numId w:val="30"/>
        </w:numPr>
        <w:wordWrap w:val="0"/>
        <w:overflowPunct w:val="0"/>
        <w:spacing w:beforeLines="100" w:before="312" w:afterLines="100" w:after="312"/>
        <w:textAlignment w:val="baseline"/>
        <w:outlineLvl w:val="1"/>
        <w:rPr>
          <w:rFonts w:ascii="黑体" w:eastAsia="黑体"/>
          <w:kern w:val="21"/>
          <w:szCs w:val="20"/>
        </w:rPr>
      </w:pPr>
      <w:bookmarkStart w:id="413" w:name="_Toc11313"/>
      <w:bookmarkStart w:id="414" w:name="_Toc30306"/>
      <w:r>
        <w:rPr>
          <w:rFonts w:ascii="黑体" w:eastAsia="黑体" w:hAnsi="黑体" w:hint="eastAsia"/>
          <w:kern w:val="21"/>
          <w:szCs w:val="20"/>
        </w:rPr>
        <w:t>跨域数据传输加解密接口</w:t>
      </w:r>
      <w:bookmarkEnd w:id="413"/>
      <w:bookmarkEnd w:id="414"/>
    </w:p>
    <w:p w14:paraId="383A2DC9" w14:textId="77777777" w:rsidR="00E0144C" w:rsidRDefault="00000000">
      <w:pPr>
        <w:widowControl/>
        <w:ind w:firstLine="420"/>
        <w:jc w:val="left"/>
      </w:pPr>
      <w:r>
        <w:rPr>
          <w:rFonts w:hint="eastAsia"/>
        </w:rPr>
        <w:t>跨域数据传输加解密获取</w:t>
      </w:r>
      <w:r>
        <w:rPr>
          <w:rFonts w:hint="eastAsia"/>
        </w:rPr>
        <w:t>KMS</w:t>
      </w:r>
      <w:r>
        <w:rPr>
          <w:rFonts w:hint="eastAsia"/>
        </w:rPr>
        <w:t>公</w:t>
      </w:r>
      <w:proofErr w:type="gramStart"/>
      <w:r>
        <w:rPr>
          <w:rFonts w:hint="eastAsia"/>
        </w:rPr>
        <w:t>钥</w:t>
      </w:r>
      <w:proofErr w:type="gramEnd"/>
      <w:r>
        <w:rPr>
          <w:rFonts w:hint="eastAsia"/>
        </w:rPr>
        <w:t>接口信息见表</w:t>
      </w:r>
      <w:r>
        <w:rPr>
          <w:rFonts w:hint="eastAsia"/>
        </w:rPr>
        <w:t>A.13</w:t>
      </w:r>
      <w:r>
        <w:rPr>
          <w:rFonts w:hint="eastAsia"/>
        </w:rPr>
        <w:t>。</w:t>
      </w:r>
    </w:p>
    <w:p w14:paraId="2AFB48B9" w14:textId="77777777" w:rsidR="00E0144C" w:rsidRDefault="00000000">
      <w:pPr>
        <w:pStyle w:val="affff4"/>
        <w:widowControl/>
        <w:tabs>
          <w:tab w:val="center" w:pos="4201"/>
          <w:tab w:val="right" w:leader="dot" w:pos="9298"/>
        </w:tabs>
        <w:autoSpaceDE w:val="0"/>
        <w:autoSpaceDN w:val="0"/>
        <w:spacing w:beforeLines="50" w:before="156" w:afterLines="50" w:after="156"/>
        <w:ind w:firstLineChars="0" w:firstLine="0"/>
        <w:jc w:val="center"/>
        <w:rPr>
          <w:rFonts w:ascii="黑体" w:eastAsia="黑体" w:hAnsi="黑体"/>
          <w:kern w:val="0"/>
          <w:szCs w:val="21"/>
        </w:rPr>
      </w:pPr>
      <w:r>
        <w:rPr>
          <w:rFonts w:ascii="黑体" w:eastAsia="黑体" w:hAnsi="黑体" w:hint="eastAsia"/>
          <w:kern w:val="0"/>
          <w:szCs w:val="21"/>
        </w:rPr>
        <w:t>表A.13</w:t>
      </w:r>
      <w:r>
        <w:rPr>
          <w:rFonts w:ascii="黑体" w:eastAsia="黑体" w:hAnsi="黑体"/>
          <w:kern w:val="0"/>
          <w:szCs w:val="21"/>
        </w:rPr>
        <w:t xml:space="preserve"> </w:t>
      </w:r>
      <w:r>
        <w:rPr>
          <w:rFonts w:ascii="黑体" w:eastAsia="黑体" w:hAnsi="黑体" w:hint="eastAsia"/>
          <w:kern w:val="0"/>
          <w:szCs w:val="21"/>
        </w:rPr>
        <w:t>获取KMS公</w:t>
      </w:r>
      <w:proofErr w:type="gramStart"/>
      <w:r>
        <w:rPr>
          <w:rFonts w:ascii="黑体" w:eastAsia="黑体" w:hAnsi="黑体" w:hint="eastAsia"/>
          <w:kern w:val="0"/>
          <w:szCs w:val="21"/>
        </w:rPr>
        <w:t>钥</w:t>
      </w:r>
      <w:proofErr w:type="gramEnd"/>
      <w:r>
        <w:rPr>
          <w:rFonts w:ascii="黑体" w:eastAsia="黑体" w:hAnsi="黑体" w:hint="eastAsia"/>
          <w:kern w:val="0"/>
          <w:szCs w:val="21"/>
        </w:rPr>
        <w:t>接口基本信息</w:t>
      </w:r>
    </w:p>
    <w:tbl>
      <w:tblPr>
        <w:tblStyle w:val="afffc"/>
        <w:tblW w:w="4999" w:type="pct"/>
        <w:jc w:val="center"/>
        <w:tblLook w:val="04A0" w:firstRow="1" w:lastRow="0" w:firstColumn="1" w:lastColumn="0" w:noHBand="0" w:noVBand="1"/>
      </w:tblPr>
      <w:tblGrid>
        <w:gridCol w:w="1327"/>
        <w:gridCol w:w="6967"/>
      </w:tblGrid>
      <w:tr w:rsidR="00E0144C" w14:paraId="79707897"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05219D61"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kern w:val="0"/>
                <w:sz w:val="18"/>
                <w:szCs w:val="18"/>
              </w:rPr>
              <w:t>URI</w:t>
            </w:r>
          </w:p>
        </w:tc>
        <w:tc>
          <w:tcPr>
            <w:tcW w:w="4199" w:type="pct"/>
            <w:tcBorders>
              <w:top w:val="single" w:sz="4" w:space="0" w:color="000000"/>
              <w:left w:val="single" w:sz="4" w:space="0" w:color="000000"/>
              <w:bottom w:val="single" w:sz="4" w:space="0" w:color="000000"/>
              <w:right w:val="single" w:sz="4" w:space="0" w:color="000000"/>
            </w:tcBorders>
          </w:tcPr>
          <w:p w14:paraId="759F403E" w14:textId="77777777" w:rsidR="00E0144C" w:rsidRDefault="00000000">
            <w:pPr>
              <w:jc w:val="left"/>
              <w:rPr>
                <w:rFonts w:hAnsi="宋体"/>
                <w:sz w:val="18"/>
                <w:szCs w:val="18"/>
              </w:rPr>
            </w:pPr>
            <w:r>
              <w:rPr>
                <w:rFonts w:hAnsi="宋体"/>
                <w:sz w:val="18"/>
                <w:szCs w:val="18"/>
              </w:rPr>
              <w:t>/</w:t>
            </w:r>
            <w:proofErr w:type="spellStart"/>
            <w:r>
              <w:rPr>
                <w:rFonts w:hAnsi="宋体" w:hint="eastAsia"/>
                <w:sz w:val="18"/>
                <w:szCs w:val="18"/>
              </w:rPr>
              <w:t>api</w:t>
            </w:r>
            <w:proofErr w:type="spellEnd"/>
            <w:r>
              <w:rPr>
                <w:rFonts w:hAnsi="宋体"/>
                <w:sz w:val="18"/>
                <w:szCs w:val="18"/>
              </w:rPr>
              <w:t>/</w:t>
            </w:r>
            <w:proofErr w:type="spellStart"/>
            <w:r>
              <w:rPr>
                <w:rFonts w:hAnsi="宋体"/>
                <w:sz w:val="18"/>
                <w:szCs w:val="18"/>
              </w:rPr>
              <w:t>get_public_key</w:t>
            </w:r>
            <w:proofErr w:type="spellEnd"/>
          </w:p>
        </w:tc>
      </w:tr>
      <w:tr w:rsidR="00E0144C" w14:paraId="0134BA01"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6ACF329D"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kern w:val="0"/>
                <w:sz w:val="18"/>
                <w:szCs w:val="18"/>
              </w:rPr>
              <w:t>HTTP</w:t>
            </w:r>
            <w:r>
              <w:rPr>
                <w:rFonts w:hAnsi="宋体" w:hint="eastAsia"/>
                <w:kern w:val="0"/>
                <w:sz w:val="18"/>
                <w:szCs w:val="18"/>
              </w:rPr>
              <w:t>方法</w:t>
            </w:r>
          </w:p>
        </w:tc>
        <w:tc>
          <w:tcPr>
            <w:tcW w:w="4199" w:type="pct"/>
            <w:tcBorders>
              <w:top w:val="single" w:sz="4" w:space="0" w:color="000000"/>
              <w:left w:val="single" w:sz="4" w:space="0" w:color="000000"/>
              <w:bottom w:val="single" w:sz="4" w:space="0" w:color="000000"/>
              <w:right w:val="single" w:sz="4" w:space="0" w:color="000000"/>
            </w:tcBorders>
          </w:tcPr>
          <w:p w14:paraId="29D59152" w14:textId="77777777" w:rsidR="00E0144C" w:rsidRDefault="00000000">
            <w:pPr>
              <w:jc w:val="left"/>
              <w:rPr>
                <w:rFonts w:hAnsi="宋体"/>
                <w:sz w:val="18"/>
                <w:szCs w:val="18"/>
              </w:rPr>
            </w:pPr>
            <w:r>
              <w:rPr>
                <w:rFonts w:hAnsi="宋体"/>
                <w:sz w:val="18"/>
                <w:szCs w:val="18"/>
              </w:rPr>
              <w:t>GET</w:t>
            </w:r>
          </w:p>
        </w:tc>
      </w:tr>
      <w:tr w:rsidR="00E0144C" w14:paraId="3BDF84F9"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5ED06937"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功能</w:t>
            </w:r>
          </w:p>
        </w:tc>
        <w:tc>
          <w:tcPr>
            <w:tcW w:w="4199" w:type="pct"/>
            <w:tcBorders>
              <w:top w:val="single" w:sz="4" w:space="0" w:color="000000"/>
              <w:left w:val="single" w:sz="4" w:space="0" w:color="000000"/>
              <w:bottom w:val="single" w:sz="4" w:space="0" w:color="000000"/>
              <w:right w:val="single" w:sz="4" w:space="0" w:color="000000"/>
            </w:tcBorders>
          </w:tcPr>
          <w:p w14:paraId="7C614D4D"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数据使用方提交数据使用结果导出申请</w:t>
            </w:r>
          </w:p>
        </w:tc>
      </w:tr>
      <w:tr w:rsidR="00E0144C" w14:paraId="178AE23D"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08FD23FF"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输入参数</w:t>
            </w:r>
          </w:p>
        </w:tc>
        <w:tc>
          <w:tcPr>
            <w:tcW w:w="4199" w:type="pct"/>
            <w:tcBorders>
              <w:top w:val="single" w:sz="4" w:space="0" w:color="000000"/>
              <w:left w:val="single" w:sz="4" w:space="0" w:color="000000"/>
              <w:bottom w:val="single" w:sz="4" w:space="0" w:color="000000"/>
              <w:right w:val="single" w:sz="4" w:space="0" w:color="000000"/>
            </w:tcBorders>
          </w:tcPr>
          <w:p w14:paraId="725A9173"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无</w:t>
            </w:r>
          </w:p>
        </w:tc>
      </w:tr>
      <w:tr w:rsidR="00E0144C" w14:paraId="101A199D"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46160292"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返回信息</w:t>
            </w:r>
          </w:p>
        </w:tc>
        <w:tc>
          <w:tcPr>
            <w:tcW w:w="4199" w:type="pct"/>
            <w:tcBorders>
              <w:top w:val="single" w:sz="4" w:space="0" w:color="000000"/>
              <w:left w:val="single" w:sz="4" w:space="0" w:color="000000"/>
              <w:bottom w:val="single" w:sz="4" w:space="0" w:color="000000"/>
              <w:right w:val="single" w:sz="4" w:space="0" w:color="000000"/>
            </w:tcBorders>
          </w:tcPr>
          <w:p w14:paraId="556D6EA8"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以PEM格式编码的公</w:t>
            </w:r>
            <w:proofErr w:type="gramStart"/>
            <w:r>
              <w:rPr>
                <w:rFonts w:hAnsi="宋体" w:hint="eastAsia"/>
                <w:kern w:val="0"/>
                <w:sz w:val="18"/>
                <w:szCs w:val="18"/>
              </w:rPr>
              <w:t>钥</w:t>
            </w:r>
            <w:proofErr w:type="gramEnd"/>
            <w:r>
              <w:rPr>
                <w:rFonts w:hAnsi="宋体" w:hint="eastAsia"/>
                <w:kern w:val="0"/>
                <w:sz w:val="18"/>
                <w:szCs w:val="18"/>
              </w:rPr>
              <w:t>数据，格式如下：</w:t>
            </w:r>
          </w:p>
          <w:p w14:paraId="623B1824"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kern w:val="0"/>
                <w:sz w:val="18"/>
                <w:szCs w:val="18"/>
              </w:rPr>
              <w:t>-----BEGIN PUBLIC KEY-----</w:t>
            </w:r>
            <w:proofErr w:type="gramStart"/>
            <w:r>
              <w:rPr>
                <w:rFonts w:hAnsi="宋体"/>
                <w:kern w:val="0"/>
                <w:sz w:val="18"/>
                <w:szCs w:val="18"/>
              </w:rPr>
              <w:t>(.|</w:t>
            </w:r>
            <w:proofErr w:type="gramEnd"/>
            <w:r>
              <w:rPr>
                <w:rFonts w:hAnsi="宋体"/>
                <w:kern w:val="0"/>
                <w:sz w:val="18"/>
                <w:szCs w:val="18"/>
              </w:rPr>
              <w:t>\s)*-----END PUBLIC KEY-----</w:t>
            </w:r>
          </w:p>
        </w:tc>
      </w:tr>
    </w:tbl>
    <w:p w14:paraId="54554B2A" w14:textId="77777777" w:rsidR="00E0144C" w:rsidRDefault="00E0144C">
      <w:pPr>
        <w:widowControl/>
        <w:ind w:firstLine="420"/>
        <w:jc w:val="left"/>
      </w:pPr>
    </w:p>
    <w:p w14:paraId="67316DC3" w14:textId="77777777" w:rsidR="00E0144C" w:rsidRDefault="00000000">
      <w:pPr>
        <w:widowControl/>
        <w:ind w:firstLine="420"/>
        <w:jc w:val="left"/>
      </w:pPr>
      <w:r>
        <w:rPr>
          <w:rFonts w:hint="eastAsia"/>
        </w:rPr>
        <w:t>跨域数据传输请求解密密钥接口信息见表</w:t>
      </w:r>
      <w:r>
        <w:rPr>
          <w:rFonts w:hint="eastAsia"/>
        </w:rPr>
        <w:t>A.14</w:t>
      </w:r>
      <w:r>
        <w:rPr>
          <w:rFonts w:hint="eastAsia"/>
        </w:rPr>
        <w:t>。</w:t>
      </w:r>
    </w:p>
    <w:p w14:paraId="6E4CB411" w14:textId="77777777" w:rsidR="00E0144C" w:rsidRDefault="00000000">
      <w:pPr>
        <w:pStyle w:val="affff4"/>
        <w:widowControl/>
        <w:tabs>
          <w:tab w:val="center" w:pos="4201"/>
          <w:tab w:val="right" w:leader="dot" w:pos="9298"/>
        </w:tabs>
        <w:autoSpaceDE w:val="0"/>
        <w:autoSpaceDN w:val="0"/>
        <w:spacing w:beforeLines="50" w:before="156" w:afterLines="50" w:after="156"/>
        <w:ind w:firstLineChars="0" w:firstLine="0"/>
        <w:jc w:val="center"/>
        <w:rPr>
          <w:rFonts w:ascii="黑体" w:eastAsia="黑体" w:hAnsi="黑体"/>
          <w:kern w:val="0"/>
          <w:szCs w:val="21"/>
        </w:rPr>
      </w:pPr>
      <w:r>
        <w:rPr>
          <w:rFonts w:ascii="黑体" w:eastAsia="黑体" w:hAnsi="黑体" w:hint="eastAsia"/>
          <w:kern w:val="0"/>
          <w:szCs w:val="21"/>
        </w:rPr>
        <w:t>表A.14</w:t>
      </w:r>
      <w:r>
        <w:rPr>
          <w:rFonts w:ascii="黑体" w:eastAsia="黑体" w:hAnsi="黑体"/>
          <w:kern w:val="0"/>
          <w:szCs w:val="21"/>
        </w:rPr>
        <w:t xml:space="preserve"> </w:t>
      </w:r>
      <w:r>
        <w:rPr>
          <w:rFonts w:ascii="黑体" w:eastAsia="黑体" w:hAnsi="黑体" w:hint="eastAsia"/>
          <w:kern w:val="0"/>
          <w:szCs w:val="21"/>
        </w:rPr>
        <w:t>请求KMS解密密钥接口基本信息</w:t>
      </w:r>
    </w:p>
    <w:tbl>
      <w:tblPr>
        <w:tblStyle w:val="afffc"/>
        <w:tblW w:w="4999" w:type="pct"/>
        <w:jc w:val="center"/>
        <w:tblLook w:val="04A0" w:firstRow="1" w:lastRow="0" w:firstColumn="1" w:lastColumn="0" w:noHBand="0" w:noVBand="1"/>
      </w:tblPr>
      <w:tblGrid>
        <w:gridCol w:w="1327"/>
        <w:gridCol w:w="6967"/>
      </w:tblGrid>
      <w:tr w:rsidR="00E0144C" w14:paraId="7D9F5C72"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0FA4F567"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kern w:val="0"/>
                <w:sz w:val="18"/>
                <w:szCs w:val="18"/>
              </w:rPr>
              <w:t>URI</w:t>
            </w:r>
          </w:p>
        </w:tc>
        <w:tc>
          <w:tcPr>
            <w:tcW w:w="4199" w:type="pct"/>
            <w:tcBorders>
              <w:top w:val="single" w:sz="4" w:space="0" w:color="000000"/>
              <w:left w:val="single" w:sz="4" w:space="0" w:color="000000"/>
              <w:bottom w:val="single" w:sz="4" w:space="0" w:color="000000"/>
              <w:right w:val="single" w:sz="4" w:space="0" w:color="000000"/>
            </w:tcBorders>
          </w:tcPr>
          <w:p w14:paraId="46672265" w14:textId="77777777" w:rsidR="00E0144C" w:rsidRDefault="00000000">
            <w:pPr>
              <w:jc w:val="left"/>
              <w:rPr>
                <w:rFonts w:hAnsi="宋体"/>
                <w:sz w:val="18"/>
                <w:szCs w:val="18"/>
              </w:rPr>
            </w:pPr>
            <w:r>
              <w:rPr>
                <w:rFonts w:hAnsi="宋体"/>
                <w:sz w:val="18"/>
                <w:szCs w:val="18"/>
              </w:rPr>
              <w:t>/</w:t>
            </w:r>
            <w:proofErr w:type="spellStart"/>
            <w:r>
              <w:rPr>
                <w:rFonts w:hAnsi="宋体"/>
                <w:sz w:val="18"/>
                <w:szCs w:val="18"/>
              </w:rPr>
              <w:t>api</w:t>
            </w:r>
            <w:proofErr w:type="spellEnd"/>
            <w:r>
              <w:rPr>
                <w:rFonts w:hAnsi="宋体"/>
                <w:sz w:val="18"/>
                <w:szCs w:val="18"/>
              </w:rPr>
              <w:t>/</w:t>
            </w:r>
            <w:proofErr w:type="spellStart"/>
            <w:r>
              <w:rPr>
                <w:rFonts w:hAnsi="宋体"/>
                <w:sz w:val="18"/>
                <w:szCs w:val="18"/>
              </w:rPr>
              <w:t>rewarp</w:t>
            </w:r>
            <w:proofErr w:type="spellEnd"/>
          </w:p>
        </w:tc>
      </w:tr>
      <w:tr w:rsidR="00E0144C" w14:paraId="7C8BCC24"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65AA86DC"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kern w:val="0"/>
                <w:sz w:val="18"/>
                <w:szCs w:val="18"/>
              </w:rPr>
              <w:t>HTTP</w:t>
            </w:r>
            <w:r>
              <w:rPr>
                <w:rFonts w:hAnsi="宋体" w:hint="eastAsia"/>
                <w:kern w:val="0"/>
                <w:sz w:val="18"/>
                <w:szCs w:val="18"/>
              </w:rPr>
              <w:t>方法</w:t>
            </w:r>
          </w:p>
        </w:tc>
        <w:tc>
          <w:tcPr>
            <w:tcW w:w="4199" w:type="pct"/>
            <w:tcBorders>
              <w:top w:val="single" w:sz="4" w:space="0" w:color="000000"/>
              <w:left w:val="single" w:sz="4" w:space="0" w:color="000000"/>
              <w:bottom w:val="single" w:sz="4" w:space="0" w:color="000000"/>
              <w:right w:val="single" w:sz="4" w:space="0" w:color="000000"/>
            </w:tcBorders>
          </w:tcPr>
          <w:p w14:paraId="5A049317" w14:textId="77777777" w:rsidR="00E0144C" w:rsidRDefault="00000000">
            <w:pPr>
              <w:jc w:val="left"/>
              <w:rPr>
                <w:rFonts w:hAnsi="宋体"/>
                <w:sz w:val="18"/>
                <w:szCs w:val="18"/>
              </w:rPr>
            </w:pPr>
            <w:r>
              <w:rPr>
                <w:rFonts w:hAnsi="宋体"/>
                <w:sz w:val="18"/>
                <w:szCs w:val="18"/>
              </w:rPr>
              <w:t>POST</w:t>
            </w:r>
          </w:p>
        </w:tc>
      </w:tr>
      <w:tr w:rsidR="00E0144C" w14:paraId="3D63FEF8"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1A238BC6"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功能</w:t>
            </w:r>
          </w:p>
        </w:tc>
        <w:tc>
          <w:tcPr>
            <w:tcW w:w="4199" w:type="pct"/>
            <w:tcBorders>
              <w:top w:val="single" w:sz="4" w:space="0" w:color="000000"/>
              <w:left w:val="single" w:sz="4" w:space="0" w:color="000000"/>
              <w:bottom w:val="single" w:sz="4" w:space="0" w:color="000000"/>
              <w:right w:val="single" w:sz="4" w:space="0" w:color="000000"/>
            </w:tcBorders>
          </w:tcPr>
          <w:p w14:paraId="60B5E6CC"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向KMS密钥管理中心请求解密密钥</w:t>
            </w:r>
          </w:p>
        </w:tc>
      </w:tr>
      <w:tr w:rsidR="00E0144C" w14:paraId="68A8F2EE"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40394849"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输入参数</w:t>
            </w:r>
          </w:p>
        </w:tc>
        <w:tc>
          <w:tcPr>
            <w:tcW w:w="4199" w:type="pct"/>
            <w:tcBorders>
              <w:top w:val="single" w:sz="4" w:space="0" w:color="000000"/>
              <w:left w:val="single" w:sz="4" w:space="0" w:color="000000"/>
              <w:bottom w:val="single" w:sz="4" w:space="0" w:color="000000"/>
              <w:right w:val="single" w:sz="4" w:space="0" w:color="000000"/>
            </w:tcBorders>
          </w:tcPr>
          <w:p w14:paraId="7096EA57"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见</w:t>
            </w:r>
            <w:r>
              <w:rPr>
                <w:rFonts w:hAnsi="宋体" w:hint="eastAsia"/>
                <w:sz w:val="18"/>
                <w:szCs w:val="18"/>
              </w:rPr>
              <w:t>表</w:t>
            </w:r>
            <w:r>
              <w:rPr>
                <w:rFonts w:hAnsi="宋体"/>
                <w:sz w:val="18"/>
                <w:szCs w:val="18"/>
              </w:rPr>
              <w:t>A.</w:t>
            </w:r>
            <w:r>
              <w:rPr>
                <w:rFonts w:hAnsi="宋体" w:hint="eastAsia"/>
                <w:sz w:val="18"/>
                <w:szCs w:val="18"/>
              </w:rPr>
              <w:t>15</w:t>
            </w:r>
          </w:p>
        </w:tc>
      </w:tr>
      <w:tr w:rsidR="00E0144C" w14:paraId="099F9538"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347C80E2"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返回信息</w:t>
            </w:r>
          </w:p>
        </w:tc>
        <w:tc>
          <w:tcPr>
            <w:tcW w:w="4199" w:type="pct"/>
            <w:tcBorders>
              <w:top w:val="single" w:sz="4" w:space="0" w:color="000000"/>
              <w:left w:val="single" w:sz="4" w:space="0" w:color="000000"/>
              <w:bottom w:val="single" w:sz="4" w:space="0" w:color="000000"/>
              <w:right w:val="single" w:sz="4" w:space="0" w:color="000000"/>
            </w:tcBorders>
          </w:tcPr>
          <w:p w14:paraId="27693193"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见表</w:t>
            </w:r>
            <w:r>
              <w:rPr>
                <w:rFonts w:hAnsi="宋体"/>
                <w:kern w:val="0"/>
                <w:sz w:val="18"/>
                <w:szCs w:val="18"/>
              </w:rPr>
              <w:t>A.</w:t>
            </w:r>
            <w:r>
              <w:rPr>
                <w:rFonts w:hAnsi="宋体" w:hint="eastAsia"/>
                <w:kern w:val="0"/>
                <w:sz w:val="18"/>
                <w:szCs w:val="18"/>
              </w:rPr>
              <w:t>16</w:t>
            </w:r>
          </w:p>
        </w:tc>
      </w:tr>
    </w:tbl>
    <w:p w14:paraId="4A2C3D64" w14:textId="77777777" w:rsidR="00E0144C" w:rsidRDefault="00E0144C">
      <w:pPr>
        <w:widowControl/>
        <w:ind w:firstLine="420"/>
        <w:jc w:val="left"/>
      </w:pPr>
    </w:p>
    <w:p w14:paraId="1E3BFA13" w14:textId="77777777" w:rsidR="00E0144C" w:rsidRDefault="00000000">
      <w:pPr>
        <w:widowControl/>
        <w:ind w:firstLine="420"/>
        <w:jc w:val="left"/>
      </w:pPr>
      <w:r>
        <w:rPr>
          <w:rFonts w:hint="eastAsia"/>
        </w:rPr>
        <w:t>跨域数据传输请求解密密钥接口参数列表见表</w:t>
      </w:r>
      <w:r>
        <w:rPr>
          <w:rFonts w:hint="eastAsia"/>
        </w:rPr>
        <w:t>A.15</w:t>
      </w:r>
      <w:r>
        <w:rPr>
          <w:rFonts w:hint="eastAsia"/>
        </w:rPr>
        <w:t>。</w:t>
      </w:r>
    </w:p>
    <w:p w14:paraId="7DF56F15" w14:textId="77777777" w:rsidR="00E0144C"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lastRenderedPageBreak/>
        <w:t>表</w:t>
      </w:r>
      <w:r>
        <w:rPr>
          <w:rFonts w:ascii="黑体" w:eastAsia="黑体" w:hAnsi="黑体"/>
          <w:kern w:val="0"/>
          <w:szCs w:val="21"/>
        </w:rPr>
        <w:t>A.</w:t>
      </w:r>
      <w:r>
        <w:rPr>
          <w:rFonts w:ascii="黑体" w:eastAsia="黑体" w:hAnsi="黑体" w:hint="eastAsia"/>
          <w:kern w:val="0"/>
          <w:szCs w:val="21"/>
        </w:rPr>
        <w:t>15</w:t>
      </w:r>
      <w:r>
        <w:rPr>
          <w:rFonts w:ascii="黑体" w:eastAsia="黑体" w:hAnsi="黑体"/>
          <w:kern w:val="0"/>
          <w:szCs w:val="21"/>
        </w:rPr>
        <w:t xml:space="preserve"> </w:t>
      </w:r>
      <w:r>
        <w:rPr>
          <w:rFonts w:ascii="黑体" w:eastAsia="黑体" w:hAnsi="黑体" w:hint="eastAsia"/>
          <w:kern w:val="0"/>
          <w:szCs w:val="21"/>
        </w:rPr>
        <w:t>请求KMS解密密钥接口参数</w:t>
      </w:r>
      <w:r>
        <w:rPr>
          <w:rFonts w:ascii="黑体" w:eastAsia="黑体" w:hAnsi="黑体"/>
          <w:kern w:val="0"/>
          <w:szCs w:val="21"/>
        </w:rPr>
        <w:t>表</w:t>
      </w:r>
    </w:p>
    <w:tbl>
      <w:tblPr>
        <w:tblStyle w:val="afffc"/>
        <w:tblW w:w="4998" w:type="pct"/>
        <w:jc w:val="center"/>
        <w:tblLook w:val="04A0" w:firstRow="1" w:lastRow="0" w:firstColumn="1" w:lastColumn="0" w:noHBand="0" w:noVBand="1"/>
      </w:tblPr>
      <w:tblGrid>
        <w:gridCol w:w="1448"/>
        <w:gridCol w:w="1656"/>
        <w:gridCol w:w="1121"/>
        <w:gridCol w:w="1287"/>
        <w:gridCol w:w="2781"/>
      </w:tblGrid>
      <w:tr w:rsidR="00E0144C" w14:paraId="679149AE" w14:textId="77777777">
        <w:trPr>
          <w:jc w:val="center"/>
        </w:trPr>
        <w:tc>
          <w:tcPr>
            <w:tcW w:w="897" w:type="pct"/>
            <w:tcBorders>
              <w:top w:val="single" w:sz="4" w:space="0" w:color="000000"/>
              <w:left w:val="single" w:sz="4" w:space="0" w:color="000000"/>
              <w:bottom w:val="single" w:sz="4" w:space="0" w:color="000000"/>
              <w:right w:val="single" w:sz="4" w:space="0" w:color="000000"/>
            </w:tcBorders>
            <w:shd w:val="clear" w:color="auto" w:fill="E7E6E6"/>
          </w:tcPr>
          <w:p w14:paraId="4BB38412"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名称</w:t>
            </w:r>
          </w:p>
        </w:tc>
        <w:tc>
          <w:tcPr>
            <w:tcW w:w="900" w:type="pct"/>
            <w:tcBorders>
              <w:top w:val="single" w:sz="4" w:space="0" w:color="000000"/>
              <w:left w:val="single" w:sz="4" w:space="0" w:color="000000"/>
              <w:bottom w:val="single" w:sz="4" w:space="0" w:color="000000"/>
              <w:right w:val="single" w:sz="4" w:space="0" w:color="000000"/>
            </w:tcBorders>
            <w:shd w:val="clear" w:color="auto" w:fill="E7E6E6"/>
          </w:tcPr>
          <w:p w14:paraId="40DE81BA"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标识符</w:t>
            </w:r>
          </w:p>
        </w:tc>
        <w:tc>
          <w:tcPr>
            <w:tcW w:w="700" w:type="pct"/>
            <w:tcBorders>
              <w:top w:val="single" w:sz="4" w:space="0" w:color="000000"/>
              <w:left w:val="single" w:sz="4" w:space="0" w:color="000000"/>
              <w:bottom w:val="single" w:sz="4" w:space="0" w:color="000000"/>
              <w:right w:val="single" w:sz="4" w:space="0" w:color="000000"/>
            </w:tcBorders>
            <w:shd w:val="clear" w:color="auto" w:fill="E7E6E6"/>
          </w:tcPr>
          <w:p w14:paraId="33239895"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类型</w:t>
            </w:r>
          </w:p>
        </w:tc>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77A16810" w14:textId="77777777" w:rsidR="00E0144C" w:rsidRDefault="00000000">
            <w:pPr>
              <w:widowControl/>
              <w:tabs>
                <w:tab w:val="center" w:pos="4201"/>
                <w:tab w:val="right" w:leader="dot" w:pos="9298"/>
              </w:tabs>
              <w:autoSpaceDE w:val="0"/>
              <w:autoSpaceDN w:val="0"/>
              <w:jc w:val="center"/>
              <w:rPr>
                <w:rFonts w:hAnsi="宋体"/>
                <w:sz w:val="18"/>
                <w:szCs w:val="18"/>
              </w:rPr>
            </w:pPr>
            <w:r>
              <w:rPr>
                <w:rFonts w:asciiTheme="minorEastAsia" w:eastAsiaTheme="minorEastAsia" w:hAnsiTheme="minorEastAsia" w:hint="eastAsia"/>
                <w:sz w:val="18"/>
                <w:szCs w:val="18"/>
              </w:rPr>
              <w:t>是否必选</w:t>
            </w:r>
          </w:p>
        </w:tc>
        <w:tc>
          <w:tcPr>
            <w:tcW w:w="1700" w:type="pct"/>
            <w:tcBorders>
              <w:top w:val="single" w:sz="4" w:space="0" w:color="000000"/>
              <w:left w:val="single" w:sz="4" w:space="0" w:color="000000"/>
              <w:bottom w:val="single" w:sz="4" w:space="0" w:color="000000"/>
              <w:right w:val="single" w:sz="4" w:space="0" w:color="000000"/>
            </w:tcBorders>
            <w:shd w:val="clear" w:color="auto" w:fill="E7E6E6"/>
          </w:tcPr>
          <w:p w14:paraId="06222926"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备注</w:t>
            </w:r>
          </w:p>
        </w:tc>
      </w:tr>
      <w:tr w:rsidR="00E0144C" w14:paraId="741FC80A" w14:textId="77777777">
        <w:trPr>
          <w:jc w:val="center"/>
        </w:trPr>
        <w:tc>
          <w:tcPr>
            <w:tcW w:w="897" w:type="pct"/>
            <w:tcBorders>
              <w:top w:val="single" w:sz="4" w:space="0" w:color="000000"/>
              <w:left w:val="single" w:sz="4" w:space="0" w:color="000000"/>
              <w:bottom w:val="single" w:sz="4" w:space="0" w:color="000000"/>
              <w:right w:val="single" w:sz="4" w:space="0" w:color="000000"/>
            </w:tcBorders>
            <w:vAlign w:val="center"/>
          </w:tcPr>
          <w:p w14:paraId="4BC47EDD"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文件加密密钥</w:t>
            </w:r>
          </w:p>
        </w:tc>
        <w:tc>
          <w:tcPr>
            <w:tcW w:w="900" w:type="pct"/>
            <w:tcBorders>
              <w:top w:val="single" w:sz="4" w:space="0" w:color="000000"/>
              <w:left w:val="single" w:sz="4" w:space="0" w:color="000000"/>
              <w:bottom w:val="single" w:sz="4" w:space="0" w:color="000000"/>
              <w:right w:val="single" w:sz="4" w:space="0" w:color="000000"/>
            </w:tcBorders>
            <w:vAlign w:val="center"/>
          </w:tcPr>
          <w:p w14:paraId="4C43B848" w14:textId="77777777" w:rsidR="00E0144C" w:rsidRDefault="00000000">
            <w:pPr>
              <w:widowControl/>
              <w:tabs>
                <w:tab w:val="center" w:pos="4201"/>
                <w:tab w:val="right" w:leader="dot" w:pos="9298"/>
              </w:tabs>
              <w:autoSpaceDE w:val="0"/>
              <w:autoSpaceDN w:val="0"/>
              <w:rPr>
                <w:rFonts w:hAnsi="宋体"/>
                <w:kern w:val="0"/>
                <w:sz w:val="18"/>
                <w:szCs w:val="18"/>
              </w:rPr>
            </w:pPr>
            <w:proofErr w:type="spellStart"/>
            <w:r>
              <w:rPr>
                <w:rFonts w:hAnsi="宋体"/>
                <w:kern w:val="0"/>
                <w:sz w:val="18"/>
                <w:szCs w:val="18"/>
              </w:rPr>
              <w:t>wrappedKey</w:t>
            </w:r>
            <w:proofErr w:type="spellEnd"/>
          </w:p>
        </w:tc>
        <w:tc>
          <w:tcPr>
            <w:tcW w:w="700" w:type="pct"/>
            <w:tcBorders>
              <w:top w:val="single" w:sz="4" w:space="0" w:color="000000"/>
              <w:left w:val="single" w:sz="4" w:space="0" w:color="000000"/>
              <w:bottom w:val="single" w:sz="4" w:space="0" w:color="000000"/>
              <w:right w:val="single" w:sz="4" w:space="0" w:color="000000"/>
            </w:tcBorders>
            <w:vAlign w:val="center"/>
          </w:tcPr>
          <w:p w14:paraId="5D016D62"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string</w:t>
            </w:r>
          </w:p>
        </w:tc>
        <w:tc>
          <w:tcPr>
            <w:tcW w:w="800" w:type="pct"/>
            <w:tcBorders>
              <w:top w:val="single" w:sz="4" w:space="0" w:color="000000"/>
              <w:left w:val="single" w:sz="4" w:space="0" w:color="000000"/>
              <w:bottom w:val="single" w:sz="4" w:space="0" w:color="000000"/>
              <w:right w:val="single" w:sz="4" w:space="0" w:color="000000"/>
            </w:tcBorders>
            <w:vAlign w:val="center"/>
          </w:tcPr>
          <w:p w14:paraId="1ACE3088" w14:textId="77777777" w:rsidR="00E0144C" w:rsidRDefault="00000000">
            <w:pPr>
              <w:widowControl/>
              <w:tabs>
                <w:tab w:val="center" w:pos="4201"/>
                <w:tab w:val="right" w:leader="dot" w:pos="9298"/>
              </w:tabs>
              <w:autoSpaceDE w:val="0"/>
              <w:autoSpaceDN w:val="0"/>
              <w:jc w:val="center"/>
              <w:rPr>
                <w:rFonts w:hAnsi="宋体"/>
                <w:kern w:val="0"/>
                <w:sz w:val="18"/>
                <w:szCs w:val="18"/>
              </w:rPr>
            </w:pPr>
            <w:r>
              <w:rPr>
                <w:rFonts w:hAnsi="宋体" w:hint="eastAsia"/>
                <w:kern w:val="0"/>
                <w:sz w:val="18"/>
                <w:szCs w:val="18"/>
              </w:rPr>
              <w:t>是</w:t>
            </w:r>
          </w:p>
        </w:tc>
        <w:tc>
          <w:tcPr>
            <w:tcW w:w="1700" w:type="pct"/>
            <w:tcBorders>
              <w:top w:val="single" w:sz="4" w:space="0" w:color="000000"/>
              <w:left w:val="single" w:sz="4" w:space="0" w:color="000000"/>
              <w:bottom w:val="single" w:sz="4" w:space="0" w:color="000000"/>
              <w:right w:val="single" w:sz="4" w:space="0" w:color="000000"/>
            </w:tcBorders>
            <w:vAlign w:val="center"/>
          </w:tcPr>
          <w:p w14:paraId="73288268"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经过KMS公</w:t>
            </w:r>
            <w:proofErr w:type="gramStart"/>
            <w:r>
              <w:rPr>
                <w:rFonts w:hAnsi="宋体" w:hint="eastAsia"/>
                <w:kern w:val="0"/>
                <w:sz w:val="18"/>
                <w:szCs w:val="18"/>
              </w:rPr>
              <w:t>钥</w:t>
            </w:r>
            <w:proofErr w:type="gramEnd"/>
            <w:r>
              <w:rPr>
                <w:rFonts w:hAnsi="宋体" w:hint="eastAsia"/>
                <w:kern w:val="0"/>
                <w:sz w:val="18"/>
                <w:szCs w:val="18"/>
              </w:rPr>
              <w:t>加密后的数据加密密钥</w:t>
            </w:r>
          </w:p>
        </w:tc>
      </w:tr>
      <w:tr w:rsidR="00E0144C" w14:paraId="3EFE0815" w14:textId="77777777">
        <w:trPr>
          <w:jc w:val="center"/>
        </w:trPr>
        <w:tc>
          <w:tcPr>
            <w:tcW w:w="897" w:type="pct"/>
            <w:tcBorders>
              <w:top w:val="single" w:sz="4" w:space="0" w:color="000000"/>
              <w:left w:val="single" w:sz="4" w:space="0" w:color="000000"/>
              <w:bottom w:val="single" w:sz="4" w:space="0" w:color="000000"/>
              <w:right w:val="single" w:sz="4" w:space="0" w:color="000000"/>
            </w:tcBorders>
            <w:vAlign w:val="center"/>
          </w:tcPr>
          <w:p w14:paraId="024A1602"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客户端会话公</w:t>
            </w:r>
            <w:proofErr w:type="gramStart"/>
            <w:r>
              <w:rPr>
                <w:rFonts w:hAnsi="宋体" w:hint="eastAsia"/>
                <w:kern w:val="0"/>
                <w:sz w:val="18"/>
                <w:szCs w:val="18"/>
              </w:rPr>
              <w:t>钥</w:t>
            </w:r>
            <w:proofErr w:type="gramEnd"/>
          </w:p>
        </w:tc>
        <w:tc>
          <w:tcPr>
            <w:tcW w:w="900" w:type="pct"/>
            <w:tcBorders>
              <w:top w:val="single" w:sz="4" w:space="0" w:color="000000"/>
              <w:left w:val="single" w:sz="4" w:space="0" w:color="000000"/>
              <w:bottom w:val="single" w:sz="4" w:space="0" w:color="000000"/>
              <w:right w:val="single" w:sz="4" w:space="0" w:color="000000"/>
            </w:tcBorders>
            <w:vAlign w:val="center"/>
          </w:tcPr>
          <w:p w14:paraId="6F3AED44" w14:textId="77777777" w:rsidR="00E0144C" w:rsidRDefault="00000000">
            <w:pPr>
              <w:widowControl/>
              <w:tabs>
                <w:tab w:val="center" w:pos="4201"/>
                <w:tab w:val="right" w:leader="dot" w:pos="9298"/>
              </w:tabs>
              <w:autoSpaceDE w:val="0"/>
              <w:autoSpaceDN w:val="0"/>
              <w:rPr>
                <w:rFonts w:hAnsi="宋体"/>
                <w:kern w:val="0"/>
                <w:sz w:val="18"/>
                <w:szCs w:val="18"/>
              </w:rPr>
            </w:pPr>
            <w:proofErr w:type="spellStart"/>
            <w:r>
              <w:rPr>
                <w:rFonts w:hAnsi="宋体"/>
                <w:kern w:val="0"/>
                <w:sz w:val="18"/>
                <w:szCs w:val="18"/>
              </w:rPr>
              <w:t>sessionPublicKey</w:t>
            </w:r>
            <w:proofErr w:type="spellEnd"/>
          </w:p>
        </w:tc>
        <w:tc>
          <w:tcPr>
            <w:tcW w:w="700" w:type="pct"/>
            <w:tcBorders>
              <w:top w:val="single" w:sz="4" w:space="0" w:color="000000"/>
              <w:left w:val="single" w:sz="4" w:space="0" w:color="000000"/>
              <w:bottom w:val="single" w:sz="4" w:space="0" w:color="000000"/>
              <w:right w:val="single" w:sz="4" w:space="0" w:color="000000"/>
            </w:tcBorders>
            <w:vAlign w:val="center"/>
          </w:tcPr>
          <w:p w14:paraId="42AD3FCB"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string</w:t>
            </w:r>
          </w:p>
        </w:tc>
        <w:tc>
          <w:tcPr>
            <w:tcW w:w="800" w:type="pct"/>
            <w:tcBorders>
              <w:top w:val="single" w:sz="4" w:space="0" w:color="000000"/>
              <w:left w:val="single" w:sz="4" w:space="0" w:color="000000"/>
              <w:bottom w:val="single" w:sz="4" w:space="0" w:color="000000"/>
              <w:right w:val="single" w:sz="4" w:space="0" w:color="000000"/>
            </w:tcBorders>
            <w:vAlign w:val="center"/>
          </w:tcPr>
          <w:p w14:paraId="0B75237E" w14:textId="77777777" w:rsidR="00E0144C" w:rsidRDefault="00000000">
            <w:pPr>
              <w:widowControl/>
              <w:tabs>
                <w:tab w:val="center" w:pos="4201"/>
                <w:tab w:val="right" w:leader="dot" w:pos="9298"/>
              </w:tabs>
              <w:autoSpaceDE w:val="0"/>
              <w:autoSpaceDN w:val="0"/>
              <w:jc w:val="center"/>
              <w:rPr>
                <w:rFonts w:hAnsi="宋体"/>
                <w:kern w:val="0"/>
                <w:sz w:val="18"/>
                <w:szCs w:val="18"/>
              </w:rPr>
            </w:pPr>
            <w:r>
              <w:rPr>
                <w:rFonts w:hAnsi="宋体" w:hint="eastAsia"/>
                <w:kern w:val="0"/>
                <w:sz w:val="18"/>
                <w:szCs w:val="18"/>
              </w:rPr>
              <w:t>是</w:t>
            </w:r>
          </w:p>
        </w:tc>
        <w:tc>
          <w:tcPr>
            <w:tcW w:w="1700" w:type="pct"/>
            <w:tcBorders>
              <w:top w:val="single" w:sz="4" w:space="0" w:color="000000"/>
              <w:left w:val="single" w:sz="4" w:space="0" w:color="000000"/>
              <w:bottom w:val="single" w:sz="4" w:space="0" w:color="000000"/>
              <w:right w:val="single" w:sz="4" w:space="0" w:color="000000"/>
            </w:tcBorders>
            <w:vAlign w:val="center"/>
          </w:tcPr>
          <w:p w14:paraId="27DF5CF6"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用于传输中的加密</w:t>
            </w:r>
          </w:p>
        </w:tc>
      </w:tr>
    </w:tbl>
    <w:p w14:paraId="3288E8BE" w14:textId="77777777" w:rsidR="00E0144C" w:rsidRDefault="00E0144C">
      <w:pPr>
        <w:widowControl/>
        <w:ind w:firstLine="420"/>
        <w:jc w:val="left"/>
      </w:pPr>
    </w:p>
    <w:p w14:paraId="49559611" w14:textId="77777777" w:rsidR="00E0144C" w:rsidRDefault="00000000">
      <w:pPr>
        <w:widowControl/>
        <w:ind w:firstLine="420"/>
        <w:jc w:val="left"/>
      </w:pPr>
      <w:r>
        <w:rPr>
          <w:rFonts w:hint="eastAsia"/>
        </w:rPr>
        <w:t>跨域数据传输请求解密密钥接口返回信息见表</w:t>
      </w:r>
      <w:r>
        <w:rPr>
          <w:rFonts w:hint="eastAsia"/>
        </w:rPr>
        <w:t>A.16</w:t>
      </w:r>
      <w:r>
        <w:rPr>
          <w:rFonts w:hint="eastAsia"/>
        </w:rPr>
        <w:t>。</w:t>
      </w:r>
    </w:p>
    <w:p w14:paraId="736AEA3B" w14:textId="77777777" w:rsidR="00E0144C"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w:t>
      </w:r>
      <w:r>
        <w:rPr>
          <w:rFonts w:ascii="黑体" w:eastAsia="黑体" w:hAnsi="黑体"/>
          <w:kern w:val="0"/>
          <w:szCs w:val="21"/>
        </w:rPr>
        <w:t>A.</w:t>
      </w:r>
      <w:r>
        <w:rPr>
          <w:rFonts w:ascii="黑体" w:eastAsia="黑体" w:hAnsi="黑体" w:hint="eastAsia"/>
          <w:kern w:val="0"/>
          <w:szCs w:val="21"/>
        </w:rPr>
        <w:t>16</w:t>
      </w:r>
      <w:r>
        <w:rPr>
          <w:rFonts w:ascii="黑体" w:eastAsia="黑体" w:hAnsi="黑体"/>
          <w:kern w:val="0"/>
          <w:szCs w:val="21"/>
        </w:rPr>
        <w:t xml:space="preserve"> </w:t>
      </w:r>
      <w:r>
        <w:rPr>
          <w:rFonts w:ascii="黑体" w:eastAsia="黑体" w:hAnsi="黑体" w:hint="eastAsia"/>
          <w:kern w:val="0"/>
          <w:szCs w:val="21"/>
        </w:rPr>
        <w:t>请求KMS解密密钥接口返回信息</w:t>
      </w:r>
    </w:p>
    <w:tbl>
      <w:tblPr>
        <w:tblStyle w:val="afffc"/>
        <w:tblW w:w="4998" w:type="pct"/>
        <w:jc w:val="center"/>
        <w:tblLook w:val="04A0" w:firstRow="1" w:lastRow="0" w:firstColumn="1" w:lastColumn="0" w:noHBand="0" w:noVBand="1"/>
      </w:tblPr>
      <w:tblGrid>
        <w:gridCol w:w="1381"/>
        <w:gridCol w:w="1921"/>
        <w:gridCol w:w="1060"/>
        <w:gridCol w:w="1224"/>
        <w:gridCol w:w="2707"/>
      </w:tblGrid>
      <w:tr w:rsidR="00E0144C" w14:paraId="5EF5B0D3" w14:textId="77777777">
        <w:trPr>
          <w:jc w:val="center"/>
        </w:trPr>
        <w:tc>
          <w:tcPr>
            <w:tcW w:w="832" w:type="pct"/>
            <w:tcBorders>
              <w:top w:val="single" w:sz="4" w:space="0" w:color="000000"/>
              <w:left w:val="single" w:sz="4" w:space="0" w:color="000000"/>
              <w:bottom w:val="single" w:sz="4" w:space="0" w:color="000000"/>
              <w:right w:val="single" w:sz="4" w:space="0" w:color="000000"/>
            </w:tcBorders>
            <w:shd w:val="clear" w:color="auto" w:fill="E7E6E6"/>
          </w:tcPr>
          <w:p w14:paraId="67A8D464"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名称</w:t>
            </w:r>
          </w:p>
        </w:tc>
        <w:tc>
          <w:tcPr>
            <w:tcW w:w="1157" w:type="pct"/>
            <w:tcBorders>
              <w:top w:val="single" w:sz="4" w:space="0" w:color="000000"/>
              <w:left w:val="single" w:sz="4" w:space="0" w:color="000000"/>
              <w:bottom w:val="single" w:sz="4" w:space="0" w:color="000000"/>
              <w:right w:val="single" w:sz="4" w:space="0" w:color="000000"/>
            </w:tcBorders>
            <w:shd w:val="clear" w:color="auto" w:fill="E7E6E6"/>
          </w:tcPr>
          <w:p w14:paraId="52E8DD03"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标识符</w:t>
            </w:r>
          </w:p>
        </w:tc>
        <w:tc>
          <w:tcPr>
            <w:tcW w:w="639" w:type="pct"/>
            <w:tcBorders>
              <w:top w:val="single" w:sz="4" w:space="0" w:color="000000"/>
              <w:left w:val="single" w:sz="4" w:space="0" w:color="000000"/>
              <w:bottom w:val="single" w:sz="4" w:space="0" w:color="000000"/>
              <w:right w:val="single" w:sz="4" w:space="0" w:color="000000"/>
            </w:tcBorders>
            <w:shd w:val="clear" w:color="auto" w:fill="E7E6E6"/>
          </w:tcPr>
          <w:p w14:paraId="4A73B061"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类型</w:t>
            </w:r>
          </w:p>
        </w:tc>
        <w:tc>
          <w:tcPr>
            <w:tcW w:w="738" w:type="pct"/>
            <w:tcBorders>
              <w:top w:val="single" w:sz="4" w:space="0" w:color="000000"/>
              <w:left w:val="single" w:sz="4" w:space="0" w:color="000000"/>
              <w:bottom w:val="single" w:sz="4" w:space="0" w:color="000000"/>
              <w:right w:val="single" w:sz="4" w:space="0" w:color="000000"/>
            </w:tcBorders>
            <w:shd w:val="clear" w:color="auto" w:fill="E7E6E6"/>
          </w:tcPr>
          <w:p w14:paraId="53424F7B" w14:textId="77777777" w:rsidR="00E0144C" w:rsidRDefault="00000000">
            <w:pPr>
              <w:widowControl/>
              <w:tabs>
                <w:tab w:val="center" w:pos="4201"/>
                <w:tab w:val="right" w:leader="dot" w:pos="9298"/>
              </w:tabs>
              <w:autoSpaceDE w:val="0"/>
              <w:autoSpaceDN w:val="0"/>
              <w:jc w:val="center"/>
              <w:rPr>
                <w:rFonts w:hAnsi="宋体"/>
                <w:sz w:val="18"/>
                <w:szCs w:val="18"/>
              </w:rPr>
            </w:pPr>
            <w:r>
              <w:rPr>
                <w:rFonts w:asciiTheme="minorEastAsia" w:eastAsiaTheme="minorEastAsia" w:hAnsiTheme="minorEastAsia" w:hint="eastAsia"/>
                <w:sz w:val="18"/>
                <w:szCs w:val="18"/>
              </w:rPr>
              <w:t>是否必选</w:t>
            </w:r>
          </w:p>
        </w:tc>
        <w:tc>
          <w:tcPr>
            <w:tcW w:w="1631" w:type="pct"/>
            <w:tcBorders>
              <w:top w:val="single" w:sz="4" w:space="0" w:color="000000"/>
              <w:left w:val="single" w:sz="4" w:space="0" w:color="000000"/>
              <w:bottom w:val="single" w:sz="4" w:space="0" w:color="000000"/>
              <w:right w:val="single" w:sz="4" w:space="0" w:color="000000"/>
            </w:tcBorders>
            <w:shd w:val="clear" w:color="auto" w:fill="E7E6E6"/>
          </w:tcPr>
          <w:p w14:paraId="31EFFE25"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备注</w:t>
            </w:r>
          </w:p>
        </w:tc>
      </w:tr>
      <w:tr w:rsidR="00E0144C" w14:paraId="7D62CDB4" w14:textId="77777777">
        <w:trPr>
          <w:jc w:val="center"/>
        </w:trPr>
        <w:tc>
          <w:tcPr>
            <w:tcW w:w="832" w:type="pct"/>
            <w:tcBorders>
              <w:top w:val="single" w:sz="4" w:space="0" w:color="000000"/>
              <w:left w:val="single" w:sz="4" w:space="0" w:color="000000"/>
              <w:bottom w:val="single" w:sz="4" w:space="0" w:color="000000"/>
              <w:right w:val="single" w:sz="4" w:space="0" w:color="000000"/>
            </w:tcBorders>
            <w:vAlign w:val="center"/>
          </w:tcPr>
          <w:p w14:paraId="128D7143" w14:textId="77777777" w:rsidR="00E0144C" w:rsidRDefault="00000000">
            <w:pPr>
              <w:widowControl/>
              <w:autoSpaceDE w:val="0"/>
              <w:autoSpaceDN w:val="0"/>
              <w:rPr>
                <w:rFonts w:hAnsi="宋体"/>
                <w:color w:val="000000"/>
                <w:sz w:val="18"/>
                <w:szCs w:val="18"/>
              </w:rPr>
            </w:pPr>
            <w:r>
              <w:rPr>
                <w:rFonts w:hAnsi="宋体" w:hint="eastAsia"/>
                <w:kern w:val="0"/>
                <w:sz w:val="18"/>
                <w:szCs w:val="18"/>
              </w:rPr>
              <w:t>实体密钥</w:t>
            </w:r>
          </w:p>
        </w:tc>
        <w:tc>
          <w:tcPr>
            <w:tcW w:w="1157" w:type="pct"/>
            <w:tcBorders>
              <w:top w:val="single" w:sz="4" w:space="0" w:color="000000"/>
              <w:left w:val="single" w:sz="4" w:space="0" w:color="000000"/>
              <w:bottom w:val="single" w:sz="4" w:space="0" w:color="000000"/>
              <w:right w:val="single" w:sz="4" w:space="0" w:color="000000"/>
            </w:tcBorders>
            <w:vAlign w:val="center"/>
          </w:tcPr>
          <w:p w14:paraId="573ECC50" w14:textId="77777777" w:rsidR="00E0144C" w:rsidRDefault="00000000">
            <w:pPr>
              <w:widowControl/>
              <w:autoSpaceDE w:val="0"/>
              <w:autoSpaceDN w:val="0"/>
              <w:rPr>
                <w:rFonts w:hAnsi="宋体"/>
                <w:color w:val="000000"/>
                <w:sz w:val="18"/>
                <w:szCs w:val="18"/>
              </w:rPr>
            </w:pPr>
            <w:proofErr w:type="spellStart"/>
            <w:r>
              <w:rPr>
                <w:rFonts w:hAnsi="宋体"/>
                <w:kern w:val="0"/>
                <w:sz w:val="18"/>
                <w:szCs w:val="18"/>
              </w:rPr>
              <w:t>entityWrappedKey</w:t>
            </w:r>
            <w:proofErr w:type="spellEnd"/>
          </w:p>
        </w:tc>
        <w:tc>
          <w:tcPr>
            <w:tcW w:w="639" w:type="pct"/>
            <w:tcBorders>
              <w:top w:val="single" w:sz="4" w:space="0" w:color="000000"/>
              <w:left w:val="single" w:sz="4" w:space="0" w:color="000000"/>
              <w:bottom w:val="single" w:sz="4" w:space="0" w:color="000000"/>
              <w:right w:val="single" w:sz="4" w:space="0" w:color="000000"/>
            </w:tcBorders>
            <w:vAlign w:val="center"/>
          </w:tcPr>
          <w:p w14:paraId="1F310303" w14:textId="77777777" w:rsidR="00E0144C" w:rsidRDefault="00000000">
            <w:pPr>
              <w:widowControl/>
              <w:autoSpaceDE w:val="0"/>
              <w:autoSpaceDN w:val="0"/>
              <w:rPr>
                <w:rFonts w:hAnsi="宋体"/>
                <w:color w:val="000000"/>
                <w:sz w:val="18"/>
                <w:szCs w:val="18"/>
              </w:rPr>
            </w:pPr>
            <w:r>
              <w:rPr>
                <w:rFonts w:hAnsi="宋体" w:hint="eastAsia"/>
                <w:kern w:val="0"/>
                <w:sz w:val="18"/>
                <w:szCs w:val="18"/>
              </w:rPr>
              <w:t>string</w:t>
            </w:r>
          </w:p>
        </w:tc>
        <w:tc>
          <w:tcPr>
            <w:tcW w:w="738" w:type="pct"/>
            <w:tcBorders>
              <w:top w:val="single" w:sz="4" w:space="0" w:color="000000"/>
              <w:left w:val="single" w:sz="4" w:space="0" w:color="000000"/>
              <w:bottom w:val="single" w:sz="4" w:space="0" w:color="000000"/>
              <w:right w:val="single" w:sz="4" w:space="0" w:color="000000"/>
            </w:tcBorders>
            <w:vAlign w:val="center"/>
          </w:tcPr>
          <w:p w14:paraId="364D5DC9" w14:textId="77777777" w:rsidR="00E0144C" w:rsidRDefault="00000000">
            <w:pPr>
              <w:widowControl/>
              <w:autoSpaceDE w:val="0"/>
              <w:autoSpaceDN w:val="0"/>
              <w:jc w:val="center"/>
              <w:rPr>
                <w:rFonts w:hAnsi="宋体"/>
                <w:color w:val="000000"/>
                <w:sz w:val="18"/>
                <w:szCs w:val="18"/>
              </w:rPr>
            </w:pPr>
            <w:r>
              <w:rPr>
                <w:rFonts w:hAnsi="宋体" w:hint="eastAsia"/>
                <w:kern w:val="0"/>
                <w:sz w:val="18"/>
                <w:szCs w:val="18"/>
              </w:rPr>
              <w:t>是</w:t>
            </w:r>
          </w:p>
        </w:tc>
        <w:tc>
          <w:tcPr>
            <w:tcW w:w="1631" w:type="pct"/>
            <w:tcBorders>
              <w:top w:val="single" w:sz="4" w:space="0" w:color="000000"/>
              <w:left w:val="single" w:sz="4" w:space="0" w:color="000000"/>
              <w:bottom w:val="single" w:sz="4" w:space="0" w:color="000000"/>
              <w:right w:val="single" w:sz="4" w:space="0" w:color="000000"/>
            </w:tcBorders>
            <w:vAlign w:val="center"/>
          </w:tcPr>
          <w:p w14:paraId="5113BDBD" w14:textId="77777777" w:rsidR="00E0144C" w:rsidRDefault="00000000">
            <w:pPr>
              <w:widowControl/>
              <w:autoSpaceDE w:val="0"/>
              <w:autoSpaceDN w:val="0"/>
              <w:rPr>
                <w:rFonts w:hAnsi="宋体"/>
                <w:color w:val="000000"/>
                <w:sz w:val="18"/>
                <w:szCs w:val="18"/>
              </w:rPr>
            </w:pPr>
            <w:r>
              <w:rPr>
                <w:rFonts w:hAnsi="宋体" w:hint="eastAsia"/>
                <w:kern w:val="0"/>
                <w:sz w:val="18"/>
                <w:szCs w:val="18"/>
              </w:rPr>
              <w:t>经过</w:t>
            </w:r>
            <w:proofErr w:type="spellStart"/>
            <w:r>
              <w:rPr>
                <w:rFonts w:hAnsi="宋体"/>
                <w:kern w:val="0"/>
                <w:sz w:val="18"/>
                <w:szCs w:val="18"/>
              </w:rPr>
              <w:t>sessionPublicKey</w:t>
            </w:r>
            <w:proofErr w:type="spellEnd"/>
            <w:r>
              <w:rPr>
                <w:rFonts w:hAnsi="宋体" w:hint="eastAsia"/>
                <w:kern w:val="0"/>
                <w:sz w:val="18"/>
                <w:szCs w:val="18"/>
              </w:rPr>
              <w:t>加密重新封装的数据加密密钥</w:t>
            </w:r>
          </w:p>
        </w:tc>
      </w:tr>
    </w:tbl>
    <w:p w14:paraId="527A6E9F" w14:textId="77777777" w:rsidR="00E0144C" w:rsidRDefault="00000000">
      <w:pPr>
        <w:widowControl/>
        <w:numPr>
          <w:ilvl w:val="1"/>
          <w:numId w:val="30"/>
        </w:numPr>
        <w:wordWrap w:val="0"/>
        <w:overflowPunct w:val="0"/>
        <w:spacing w:beforeLines="100" w:before="312" w:afterLines="100" w:after="312"/>
        <w:textAlignment w:val="baseline"/>
        <w:outlineLvl w:val="1"/>
        <w:rPr>
          <w:rFonts w:ascii="黑体" w:eastAsia="黑体"/>
          <w:kern w:val="21"/>
          <w:szCs w:val="20"/>
        </w:rPr>
      </w:pPr>
      <w:bookmarkStart w:id="415" w:name="_Toc17818"/>
      <w:bookmarkStart w:id="416" w:name="_Toc12365"/>
      <w:r>
        <w:rPr>
          <w:rFonts w:ascii="黑体" w:eastAsia="黑体" w:hAnsi="黑体" w:hint="eastAsia"/>
          <w:kern w:val="21"/>
          <w:szCs w:val="20"/>
        </w:rPr>
        <w:t>数据结果导出申报与审核接口</w:t>
      </w:r>
      <w:bookmarkEnd w:id="415"/>
      <w:bookmarkEnd w:id="416"/>
    </w:p>
    <w:p w14:paraId="3DF2A9E5" w14:textId="77777777" w:rsidR="00E0144C" w:rsidRDefault="00000000">
      <w:pPr>
        <w:widowControl/>
        <w:ind w:firstLine="420"/>
        <w:jc w:val="left"/>
      </w:pPr>
      <w:r>
        <w:rPr>
          <w:rFonts w:hint="eastAsia"/>
        </w:rPr>
        <w:t>数据结果导出申报接口信息见表</w:t>
      </w:r>
      <w:r>
        <w:rPr>
          <w:rFonts w:hint="eastAsia"/>
        </w:rPr>
        <w:t>A.17</w:t>
      </w:r>
      <w:r>
        <w:rPr>
          <w:rFonts w:hint="eastAsia"/>
        </w:rPr>
        <w:t>。</w:t>
      </w:r>
    </w:p>
    <w:p w14:paraId="216C91C2" w14:textId="77777777" w:rsidR="00E0144C"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表A.17 数据结果导出申报接口信息</w:t>
      </w:r>
    </w:p>
    <w:tbl>
      <w:tblPr>
        <w:tblStyle w:val="afffc"/>
        <w:tblW w:w="4999" w:type="pct"/>
        <w:jc w:val="center"/>
        <w:tblLook w:val="04A0" w:firstRow="1" w:lastRow="0" w:firstColumn="1" w:lastColumn="0" w:noHBand="0" w:noVBand="1"/>
      </w:tblPr>
      <w:tblGrid>
        <w:gridCol w:w="1327"/>
        <w:gridCol w:w="6967"/>
      </w:tblGrid>
      <w:tr w:rsidR="00E0144C" w14:paraId="3045806C"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5D20719A"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kern w:val="0"/>
                <w:sz w:val="18"/>
                <w:szCs w:val="18"/>
              </w:rPr>
              <w:t>URI</w:t>
            </w:r>
          </w:p>
        </w:tc>
        <w:tc>
          <w:tcPr>
            <w:tcW w:w="4199" w:type="pct"/>
            <w:tcBorders>
              <w:top w:val="single" w:sz="4" w:space="0" w:color="000000"/>
              <w:left w:val="single" w:sz="4" w:space="0" w:color="000000"/>
              <w:bottom w:val="single" w:sz="4" w:space="0" w:color="000000"/>
              <w:right w:val="single" w:sz="4" w:space="0" w:color="000000"/>
            </w:tcBorders>
          </w:tcPr>
          <w:p w14:paraId="40B30EA4" w14:textId="77777777" w:rsidR="00E0144C" w:rsidRDefault="00000000">
            <w:pPr>
              <w:jc w:val="left"/>
              <w:rPr>
                <w:rFonts w:hAnsi="宋体"/>
                <w:sz w:val="18"/>
                <w:szCs w:val="18"/>
              </w:rPr>
            </w:pPr>
            <w:r>
              <w:rPr>
                <w:rFonts w:hAnsi="宋体"/>
                <w:sz w:val="18"/>
                <w:szCs w:val="18"/>
              </w:rPr>
              <w:t>/</w:t>
            </w:r>
            <w:proofErr w:type="spellStart"/>
            <w:r>
              <w:rPr>
                <w:rFonts w:hAnsi="宋体" w:hint="eastAsia"/>
                <w:sz w:val="18"/>
                <w:szCs w:val="18"/>
              </w:rPr>
              <w:t>api</w:t>
            </w:r>
            <w:proofErr w:type="spellEnd"/>
            <w:r>
              <w:rPr>
                <w:rFonts w:hAnsi="宋体"/>
                <w:sz w:val="18"/>
                <w:szCs w:val="18"/>
              </w:rPr>
              <w:t>/</w:t>
            </w:r>
            <w:proofErr w:type="spellStart"/>
            <w:r>
              <w:rPr>
                <w:rFonts w:hAnsi="宋体"/>
                <w:sz w:val="18"/>
                <w:szCs w:val="18"/>
              </w:rPr>
              <w:t>get_</w:t>
            </w:r>
            <w:r>
              <w:rPr>
                <w:rFonts w:hAnsi="宋体" w:hint="eastAsia"/>
                <w:sz w:val="18"/>
                <w:szCs w:val="18"/>
              </w:rPr>
              <w:t>result</w:t>
            </w:r>
            <w:proofErr w:type="spellEnd"/>
          </w:p>
        </w:tc>
      </w:tr>
      <w:tr w:rsidR="00E0144C" w14:paraId="6778DCA7"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755C76B7"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kern w:val="0"/>
                <w:sz w:val="18"/>
                <w:szCs w:val="18"/>
              </w:rPr>
              <w:t>HTTP</w:t>
            </w:r>
            <w:r>
              <w:rPr>
                <w:rFonts w:hAnsi="宋体" w:hint="eastAsia"/>
                <w:kern w:val="0"/>
                <w:sz w:val="18"/>
                <w:szCs w:val="18"/>
              </w:rPr>
              <w:t>方法</w:t>
            </w:r>
          </w:p>
        </w:tc>
        <w:tc>
          <w:tcPr>
            <w:tcW w:w="4199" w:type="pct"/>
            <w:tcBorders>
              <w:top w:val="single" w:sz="4" w:space="0" w:color="000000"/>
              <w:left w:val="single" w:sz="4" w:space="0" w:color="000000"/>
              <w:bottom w:val="single" w:sz="4" w:space="0" w:color="000000"/>
              <w:right w:val="single" w:sz="4" w:space="0" w:color="000000"/>
            </w:tcBorders>
          </w:tcPr>
          <w:p w14:paraId="77432F42" w14:textId="77777777" w:rsidR="00E0144C" w:rsidRDefault="00000000">
            <w:pPr>
              <w:jc w:val="left"/>
              <w:rPr>
                <w:rFonts w:hAnsi="宋体"/>
                <w:sz w:val="18"/>
                <w:szCs w:val="18"/>
              </w:rPr>
            </w:pPr>
            <w:r>
              <w:rPr>
                <w:rFonts w:hAnsi="宋体"/>
                <w:sz w:val="18"/>
                <w:szCs w:val="18"/>
              </w:rPr>
              <w:t>GET</w:t>
            </w:r>
          </w:p>
        </w:tc>
      </w:tr>
      <w:tr w:rsidR="00E0144C" w14:paraId="1E4F819D"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22B5DF3E"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功能</w:t>
            </w:r>
          </w:p>
        </w:tc>
        <w:tc>
          <w:tcPr>
            <w:tcW w:w="4199" w:type="pct"/>
            <w:tcBorders>
              <w:top w:val="single" w:sz="4" w:space="0" w:color="000000"/>
              <w:left w:val="single" w:sz="4" w:space="0" w:color="000000"/>
              <w:bottom w:val="single" w:sz="4" w:space="0" w:color="000000"/>
              <w:right w:val="single" w:sz="4" w:space="0" w:color="000000"/>
            </w:tcBorders>
          </w:tcPr>
          <w:p w14:paraId="36420891"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数据使用方提交数据结果导出申请</w:t>
            </w:r>
          </w:p>
        </w:tc>
      </w:tr>
      <w:tr w:rsidR="00E0144C" w14:paraId="3813180B"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6B2C1CD4"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输入参数</w:t>
            </w:r>
          </w:p>
        </w:tc>
        <w:tc>
          <w:tcPr>
            <w:tcW w:w="4199" w:type="pct"/>
            <w:tcBorders>
              <w:top w:val="single" w:sz="4" w:space="0" w:color="000000"/>
              <w:left w:val="single" w:sz="4" w:space="0" w:color="000000"/>
              <w:bottom w:val="single" w:sz="4" w:space="0" w:color="000000"/>
              <w:right w:val="single" w:sz="4" w:space="0" w:color="000000"/>
            </w:tcBorders>
          </w:tcPr>
          <w:p w14:paraId="165AE515"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见表A.18</w:t>
            </w:r>
          </w:p>
        </w:tc>
      </w:tr>
      <w:tr w:rsidR="00E0144C" w14:paraId="4C24CBD7"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4F8E276D" w14:textId="77777777" w:rsidR="00E0144C" w:rsidRDefault="00000000">
            <w:pPr>
              <w:widowControl/>
              <w:tabs>
                <w:tab w:val="center" w:pos="4201"/>
                <w:tab w:val="right" w:leader="dot" w:pos="9298"/>
              </w:tabs>
              <w:autoSpaceDE w:val="0"/>
              <w:autoSpaceDN w:val="0"/>
              <w:rPr>
                <w:rFonts w:hAnsi="宋体"/>
                <w:kern w:val="0"/>
                <w:sz w:val="18"/>
                <w:szCs w:val="18"/>
              </w:rPr>
            </w:pPr>
            <w:r>
              <w:rPr>
                <w:rFonts w:hAnsi="宋体" w:hint="eastAsia"/>
                <w:kern w:val="0"/>
                <w:sz w:val="18"/>
                <w:szCs w:val="18"/>
              </w:rPr>
              <w:t>返回信息</w:t>
            </w:r>
          </w:p>
        </w:tc>
        <w:tc>
          <w:tcPr>
            <w:tcW w:w="4199" w:type="pct"/>
            <w:tcBorders>
              <w:top w:val="single" w:sz="4" w:space="0" w:color="000000"/>
              <w:left w:val="single" w:sz="4" w:space="0" w:color="000000"/>
              <w:bottom w:val="single" w:sz="4" w:space="0" w:color="000000"/>
              <w:right w:val="single" w:sz="4" w:space="0" w:color="000000"/>
            </w:tcBorders>
          </w:tcPr>
          <w:p w14:paraId="1B8B5ABD" w14:textId="77777777" w:rsidR="00E0144C" w:rsidRDefault="00000000">
            <w:pPr>
              <w:widowControl/>
              <w:tabs>
                <w:tab w:val="center" w:pos="4201"/>
                <w:tab w:val="right" w:leader="dot" w:pos="9298"/>
              </w:tabs>
              <w:autoSpaceDE w:val="0"/>
              <w:autoSpaceDN w:val="0"/>
              <w:rPr>
                <w:rFonts w:hAnsi="宋体"/>
                <w:kern w:val="0"/>
                <w:sz w:val="18"/>
                <w:szCs w:val="18"/>
              </w:rPr>
            </w:pPr>
            <w:proofErr w:type="gramStart"/>
            <w:r>
              <w:rPr>
                <w:rFonts w:hAnsi="宋体" w:hint="eastAsia"/>
                <w:kern w:val="0"/>
                <w:sz w:val="18"/>
                <w:szCs w:val="18"/>
              </w:rPr>
              <w:t>件表</w:t>
            </w:r>
            <w:proofErr w:type="gramEnd"/>
            <w:r>
              <w:rPr>
                <w:rFonts w:hAnsi="宋体" w:hint="eastAsia"/>
                <w:kern w:val="0"/>
                <w:sz w:val="18"/>
                <w:szCs w:val="18"/>
              </w:rPr>
              <w:t>A.19</w:t>
            </w:r>
          </w:p>
        </w:tc>
      </w:tr>
    </w:tbl>
    <w:p w14:paraId="3AACE660" w14:textId="77777777" w:rsidR="00E0144C" w:rsidRDefault="00E0144C">
      <w:pPr>
        <w:widowControl/>
        <w:ind w:firstLine="420"/>
        <w:jc w:val="left"/>
      </w:pPr>
    </w:p>
    <w:p w14:paraId="160EC09A" w14:textId="77777777" w:rsidR="00E0144C" w:rsidRDefault="00000000">
      <w:pPr>
        <w:widowControl/>
        <w:ind w:firstLine="420"/>
        <w:jc w:val="left"/>
      </w:pPr>
      <w:r>
        <w:rPr>
          <w:rFonts w:hint="eastAsia"/>
        </w:rPr>
        <w:t>数据结果导出申报接口参数见表</w:t>
      </w:r>
      <w:r>
        <w:rPr>
          <w:rFonts w:hint="eastAsia"/>
        </w:rPr>
        <w:t>A.18</w:t>
      </w:r>
      <w:r>
        <w:rPr>
          <w:rFonts w:hint="eastAsia"/>
        </w:rPr>
        <w:t>。</w:t>
      </w:r>
    </w:p>
    <w:p w14:paraId="4EFF919C" w14:textId="77777777" w:rsidR="00E0144C"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表A.18 数据结果导出申报接口参数列表</w:t>
      </w:r>
    </w:p>
    <w:tbl>
      <w:tblPr>
        <w:tblStyle w:val="afffc"/>
        <w:tblW w:w="4997" w:type="pct"/>
        <w:jc w:val="center"/>
        <w:tblLook w:val="04A0" w:firstRow="1" w:lastRow="0" w:firstColumn="1" w:lastColumn="0" w:noHBand="0" w:noVBand="1"/>
      </w:tblPr>
      <w:tblGrid>
        <w:gridCol w:w="1487"/>
        <w:gridCol w:w="1494"/>
        <w:gridCol w:w="1161"/>
        <w:gridCol w:w="1327"/>
        <w:gridCol w:w="2822"/>
      </w:tblGrid>
      <w:tr w:rsidR="00E0144C" w14:paraId="4EF3F6AB" w14:textId="77777777">
        <w:trPr>
          <w:jc w:val="center"/>
        </w:trPr>
        <w:tc>
          <w:tcPr>
            <w:tcW w:w="896" w:type="pct"/>
            <w:tcBorders>
              <w:top w:val="single" w:sz="4" w:space="0" w:color="000000"/>
              <w:left w:val="single" w:sz="4" w:space="0" w:color="000000"/>
              <w:bottom w:val="single" w:sz="4" w:space="0" w:color="000000"/>
              <w:right w:val="single" w:sz="4" w:space="0" w:color="000000"/>
            </w:tcBorders>
            <w:shd w:val="clear" w:color="auto" w:fill="E7E6E6"/>
          </w:tcPr>
          <w:p w14:paraId="3D81FA52"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名称</w:t>
            </w:r>
          </w:p>
        </w:tc>
        <w:tc>
          <w:tcPr>
            <w:tcW w:w="901" w:type="pct"/>
            <w:tcBorders>
              <w:top w:val="single" w:sz="4" w:space="0" w:color="000000"/>
              <w:left w:val="single" w:sz="4" w:space="0" w:color="000000"/>
              <w:bottom w:val="single" w:sz="4" w:space="0" w:color="000000"/>
              <w:right w:val="single" w:sz="4" w:space="0" w:color="000000"/>
            </w:tcBorders>
            <w:shd w:val="clear" w:color="auto" w:fill="E7E6E6"/>
          </w:tcPr>
          <w:p w14:paraId="3E6CDDCD"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标识符</w:t>
            </w:r>
          </w:p>
        </w:tc>
        <w:tc>
          <w:tcPr>
            <w:tcW w:w="700" w:type="pct"/>
            <w:tcBorders>
              <w:top w:val="single" w:sz="4" w:space="0" w:color="000000"/>
              <w:left w:val="single" w:sz="4" w:space="0" w:color="000000"/>
              <w:bottom w:val="single" w:sz="4" w:space="0" w:color="000000"/>
              <w:right w:val="single" w:sz="4" w:space="0" w:color="000000"/>
            </w:tcBorders>
            <w:shd w:val="clear" w:color="auto" w:fill="E7E6E6"/>
          </w:tcPr>
          <w:p w14:paraId="7185DC48"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类型</w:t>
            </w:r>
          </w:p>
        </w:tc>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3760BC0E" w14:textId="77777777" w:rsidR="00E0144C" w:rsidRDefault="00000000">
            <w:pPr>
              <w:widowControl/>
              <w:tabs>
                <w:tab w:val="center" w:pos="4201"/>
                <w:tab w:val="right" w:leader="dot" w:pos="9298"/>
              </w:tabs>
              <w:autoSpaceDE w:val="0"/>
              <w:autoSpaceDN w:val="0"/>
              <w:jc w:val="center"/>
              <w:rPr>
                <w:rFonts w:hAnsi="宋体"/>
                <w:sz w:val="18"/>
                <w:szCs w:val="18"/>
              </w:rPr>
            </w:pPr>
            <w:r>
              <w:rPr>
                <w:rFonts w:asciiTheme="minorEastAsia" w:eastAsiaTheme="minorEastAsia" w:hAnsiTheme="minorEastAsia" w:hint="eastAsia"/>
                <w:sz w:val="18"/>
                <w:szCs w:val="18"/>
              </w:rPr>
              <w:t>是否必选</w:t>
            </w:r>
          </w:p>
        </w:tc>
        <w:tc>
          <w:tcPr>
            <w:tcW w:w="1702" w:type="pct"/>
            <w:tcBorders>
              <w:top w:val="single" w:sz="4" w:space="0" w:color="000000"/>
              <w:left w:val="single" w:sz="4" w:space="0" w:color="000000"/>
              <w:bottom w:val="single" w:sz="4" w:space="0" w:color="000000"/>
              <w:right w:val="single" w:sz="4" w:space="0" w:color="000000"/>
            </w:tcBorders>
            <w:shd w:val="clear" w:color="auto" w:fill="E7E6E6"/>
          </w:tcPr>
          <w:p w14:paraId="151B2F58"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备注</w:t>
            </w:r>
          </w:p>
        </w:tc>
      </w:tr>
      <w:tr w:rsidR="00E0144C" w14:paraId="21302498" w14:textId="77777777">
        <w:trPr>
          <w:jc w:val="center"/>
        </w:trPr>
        <w:tc>
          <w:tcPr>
            <w:tcW w:w="896" w:type="pct"/>
            <w:tcBorders>
              <w:top w:val="single" w:sz="4" w:space="0" w:color="000000"/>
              <w:left w:val="single" w:sz="4" w:space="0" w:color="000000"/>
              <w:bottom w:val="single" w:sz="4" w:space="0" w:color="000000"/>
              <w:right w:val="single" w:sz="4" w:space="0" w:color="000000"/>
            </w:tcBorders>
          </w:tcPr>
          <w:p w14:paraId="004AE4B4" w14:textId="77777777" w:rsidR="00E0144C" w:rsidRDefault="00000000">
            <w:pPr>
              <w:widowControl/>
              <w:autoSpaceDE w:val="0"/>
              <w:autoSpaceDN w:val="0"/>
              <w:rPr>
                <w:rFonts w:hAnsi="宋体"/>
                <w:color w:val="000000"/>
                <w:sz w:val="18"/>
                <w:szCs w:val="18"/>
              </w:rPr>
            </w:pPr>
            <w:r>
              <w:rPr>
                <w:rFonts w:hAnsi="宋体" w:hint="eastAsia"/>
                <w:color w:val="000000"/>
                <w:sz w:val="18"/>
                <w:szCs w:val="18"/>
              </w:rPr>
              <w:t>用户ID</w:t>
            </w:r>
          </w:p>
        </w:tc>
        <w:tc>
          <w:tcPr>
            <w:tcW w:w="901" w:type="pct"/>
            <w:tcBorders>
              <w:top w:val="single" w:sz="4" w:space="0" w:color="000000"/>
              <w:left w:val="single" w:sz="4" w:space="0" w:color="000000"/>
              <w:bottom w:val="single" w:sz="4" w:space="0" w:color="000000"/>
              <w:right w:val="single" w:sz="4" w:space="0" w:color="000000"/>
            </w:tcBorders>
          </w:tcPr>
          <w:p w14:paraId="5434740D" w14:textId="77777777" w:rsidR="00E0144C" w:rsidRDefault="00000000">
            <w:pPr>
              <w:widowControl/>
              <w:autoSpaceDE w:val="0"/>
              <w:autoSpaceDN w:val="0"/>
              <w:rPr>
                <w:rFonts w:hAnsi="宋体"/>
                <w:color w:val="000000"/>
                <w:sz w:val="18"/>
                <w:szCs w:val="18"/>
              </w:rPr>
            </w:pPr>
            <w:proofErr w:type="spellStart"/>
            <w:r>
              <w:rPr>
                <w:rFonts w:hAnsi="宋体"/>
                <w:color w:val="000000"/>
                <w:sz w:val="18"/>
                <w:szCs w:val="18"/>
              </w:rPr>
              <w:t>userId</w:t>
            </w:r>
            <w:proofErr w:type="spellEnd"/>
          </w:p>
        </w:tc>
        <w:tc>
          <w:tcPr>
            <w:tcW w:w="700" w:type="pct"/>
            <w:tcBorders>
              <w:top w:val="single" w:sz="4" w:space="0" w:color="000000"/>
              <w:left w:val="single" w:sz="4" w:space="0" w:color="000000"/>
              <w:bottom w:val="single" w:sz="4" w:space="0" w:color="000000"/>
              <w:right w:val="single" w:sz="4" w:space="0" w:color="000000"/>
            </w:tcBorders>
          </w:tcPr>
          <w:p w14:paraId="7B550C6F" w14:textId="77777777" w:rsidR="00E0144C" w:rsidRDefault="00000000">
            <w:pPr>
              <w:widowControl/>
              <w:autoSpaceDE w:val="0"/>
              <w:autoSpaceDN w:val="0"/>
              <w:rPr>
                <w:rFonts w:hAnsi="宋体"/>
                <w:color w:val="000000"/>
                <w:sz w:val="18"/>
                <w:szCs w:val="18"/>
              </w:rPr>
            </w:pPr>
            <w:r>
              <w:rPr>
                <w:rFonts w:hAnsi="宋体" w:hint="eastAsia"/>
                <w:color w:val="000000"/>
                <w:sz w:val="18"/>
                <w:szCs w:val="18"/>
              </w:rPr>
              <w:t>string</w:t>
            </w:r>
          </w:p>
        </w:tc>
        <w:tc>
          <w:tcPr>
            <w:tcW w:w="800" w:type="pct"/>
            <w:tcBorders>
              <w:top w:val="single" w:sz="4" w:space="0" w:color="000000"/>
              <w:left w:val="single" w:sz="4" w:space="0" w:color="000000"/>
              <w:bottom w:val="single" w:sz="4" w:space="0" w:color="000000"/>
              <w:right w:val="single" w:sz="4" w:space="0" w:color="000000"/>
            </w:tcBorders>
          </w:tcPr>
          <w:p w14:paraId="08CAF444"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702" w:type="pct"/>
            <w:tcBorders>
              <w:top w:val="single" w:sz="4" w:space="0" w:color="000000"/>
              <w:left w:val="single" w:sz="4" w:space="0" w:color="000000"/>
              <w:bottom w:val="single" w:sz="4" w:space="0" w:color="000000"/>
              <w:right w:val="single" w:sz="4" w:space="0" w:color="000000"/>
            </w:tcBorders>
            <w:vAlign w:val="bottom"/>
          </w:tcPr>
          <w:p w14:paraId="6D098494" w14:textId="77777777" w:rsidR="00E0144C" w:rsidRDefault="00000000">
            <w:pPr>
              <w:widowControl/>
              <w:autoSpaceDE w:val="0"/>
              <w:autoSpaceDN w:val="0"/>
              <w:rPr>
                <w:rFonts w:hAnsi="宋体"/>
                <w:color w:val="000000"/>
                <w:sz w:val="18"/>
                <w:szCs w:val="18"/>
              </w:rPr>
            </w:pPr>
            <w:r>
              <w:rPr>
                <w:rFonts w:hAnsi="宋体"/>
                <w:color w:val="000000"/>
                <w:sz w:val="18"/>
                <w:szCs w:val="18"/>
              </w:rPr>
              <w:t>申请人唯一标识</w:t>
            </w:r>
          </w:p>
        </w:tc>
      </w:tr>
      <w:tr w:rsidR="00E0144C" w14:paraId="2F9AA4C2" w14:textId="77777777">
        <w:trPr>
          <w:trHeight w:val="605"/>
          <w:jc w:val="center"/>
        </w:trPr>
        <w:tc>
          <w:tcPr>
            <w:tcW w:w="896" w:type="pct"/>
            <w:tcBorders>
              <w:top w:val="single" w:sz="4" w:space="0" w:color="000000"/>
              <w:left w:val="single" w:sz="4" w:space="0" w:color="000000"/>
              <w:bottom w:val="single" w:sz="4" w:space="0" w:color="000000"/>
              <w:right w:val="single" w:sz="4" w:space="0" w:color="000000"/>
            </w:tcBorders>
          </w:tcPr>
          <w:p w14:paraId="4EF89463" w14:textId="77777777" w:rsidR="00E0144C" w:rsidRDefault="00000000">
            <w:pPr>
              <w:widowControl/>
              <w:autoSpaceDE w:val="0"/>
              <w:autoSpaceDN w:val="0"/>
              <w:rPr>
                <w:rFonts w:hAnsi="宋体"/>
                <w:color w:val="000000"/>
                <w:sz w:val="18"/>
                <w:szCs w:val="18"/>
              </w:rPr>
            </w:pPr>
            <w:r>
              <w:rPr>
                <w:rFonts w:hAnsi="宋体"/>
                <w:color w:val="000000"/>
                <w:sz w:val="18"/>
                <w:szCs w:val="18"/>
              </w:rPr>
              <w:t>申请对象唯一标识</w:t>
            </w:r>
          </w:p>
        </w:tc>
        <w:tc>
          <w:tcPr>
            <w:tcW w:w="901" w:type="pct"/>
            <w:tcBorders>
              <w:top w:val="single" w:sz="4" w:space="0" w:color="000000"/>
              <w:left w:val="single" w:sz="4" w:space="0" w:color="000000"/>
              <w:bottom w:val="single" w:sz="4" w:space="0" w:color="000000"/>
              <w:right w:val="single" w:sz="4" w:space="0" w:color="000000"/>
            </w:tcBorders>
          </w:tcPr>
          <w:p w14:paraId="31618A82" w14:textId="77777777" w:rsidR="00E0144C" w:rsidRDefault="00000000">
            <w:pPr>
              <w:widowControl/>
              <w:autoSpaceDE w:val="0"/>
              <w:autoSpaceDN w:val="0"/>
              <w:rPr>
                <w:rFonts w:hAnsi="宋体"/>
                <w:color w:val="000000"/>
                <w:sz w:val="18"/>
                <w:szCs w:val="18"/>
              </w:rPr>
            </w:pPr>
            <w:proofErr w:type="spellStart"/>
            <w:r>
              <w:rPr>
                <w:rFonts w:hAnsi="宋体"/>
                <w:color w:val="000000"/>
                <w:sz w:val="18"/>
                <w:szCs w:val="18"/>
              </w:rPr>
              <w:t>objectId</w:t>
            </w:r>
            <w:proofErr w:type="spellEnd"/>
          </w:p>
        </w:tc>
        <w:tc>
          <w:tcPr>
            <w:tcW w:w="700" w:type="pct"/>
            <w:tcBorders>
              <w:top w:val="single" w:sz="4" w:space="0" w:color="000000"/>
              <w:left w:val="single" w:sz="4" w:space="0" w:color="000000"/>
              <w:bottom w:val="single" w:sz="4" w:space="0" w:color="000000"/>
              <w:right w:val="single" w:sz="4" w:space="0" w:color="000000"/>
            </w:tcBorders>
          </w:tcPr>
          <w:p w14:paraId="060B7053" w14:textId="77777777" w:rsidR="00E0144C" w:rsidRDefault="00000000">
            <w:pPr>
              <w:widowControl/>
              <w:autoSpaceDE w:val="0"/>
              <w:autoSpaceDN w:val="0"/>
              <w:rPr>
                <w:rFonts w:hAnsi="宋体"/>
                <w:color w:val="000000"/>
                <w:sz w:val="18"/>
                <w:szCs w:val="18"/>
              </w:rPr>
            </w:pPr>
            <w:r>
              <w:rPr>
                <w:rFonts w:hAnsi="宋体"/>
                <w:color w:val="000000"/>
                <w:sz w:val="18"/>
                <w:szCs w:val="18"/>
              </w:rPr>
              <w:t>string</w:t>
            </w:r>
          </w:p>
        </w:tc>
        <w:tc>
          <w:tcPr>
            <w:tcW w:w="800" w:type="pct"/>
            <w:tcBorders>
              <w:top w:val="single" w:sz="4" w:space="0" w:color="000000"/>
              <w:left w:val="single" w:sz="4" w:space="0" w:color="000000"/>
              <w:bottom w:val="single" w:sz="4" w:space="0" w:color="000000"/>
              <w:right w:val="single" w:sz="4" w:space="0" w:color="000000"/>
            </w:tcBorders>
          </w:tcPr>
          <w:p w14:paraId="7FE0E47C"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702" w:type="pct"/>
            <w:tcBorders>
              <w:top w:val="single" w:sz="4" w:space="0" w:color="000000"/>
              <w:left w:val="single" w:sz="4" w:space="0" w:color="000000"/>
              <w:bottom w:val="single" w:sz="4" w:space="0" w:color="000000"/>
              <w:right w:val="single" w:sz="4" w:space="0" w:color="000000"/>
            </w:tcBorders>
            <w:vAlign w:val="bottom"/>
          </w:tcPr>
          <w:p w14:paraId="71AA5C0F" w14:textId="77777777" w:rsidR="00E0144C" w:rsidRDefault="00000000">
            <w:pPr>
              <w:widowControl/>
              <w:autoSpaceDE w:val="0"/>
              <w:autoSpaceDN w:val="0"/>
              <w:rPr>
                <w:rFonts w:hAnsi="宋体"/>
                <w:color w:val="000000"/>
                <w:sz w:val="18"/>
                <w:szCs w:val="18"/>
              </w:rPr>
            </w:pPr>
            <w:r>
              <w:rPr>
                <w:rFonts w:hAnsi="宋体"/>
                <w:color w:val="000000"/>
                <w:sz w:val="18"/>
                <w:szCs w:val="18"/>
              </w:rPr>
              <w:t>待提取数据</w:t>
            </w:r>
            <w:r>
              <w:rPr>
                <w:rFonts w:hAnsi="宋体" w:hint="eastAsia"/>
                <w:color w:val="000000"/>
                <w:sz w:val="18"/>
                <w:szCs w:val="18"/>
              </w:rPr>
              <w:t>结果</w:t>
            </w:r>
            <w:r>
              <w:rPr>
                <w:rFonts w:hAnsi="宋体"/>
                <w:color w:val="000000"/>
                <w:sz w:val="18"/>
                <w:szCs w:val="18"/>
              </w:rPr>
              <w:t>唯一标识</w:t>
            </w:r>
          </w:p>
        </w:tc>
      </w:tr>
      <w:tr w:rsidR="00E0144C" w14:paraId="4C19B040" w14:textId="77777777">
        <w:trPr>
          <w:jc w:val="center"/>
        </w:trPr>
        <w:tc>
          <w:tcPr>
            <w:tcW w:w="896" w:type="pct"/>
            <w:tcBorders>
              <w:top w:val="single" w:sz="4" w:space="0" w:color="000000"/>
              <w:left w:val="single" w:sz="4" w:space="0" w:color="000000"/>
              <w:bottom w:val="single" w:sz="4" w:space="0" w:color="000000"/>
              <w:right w:val="single" w:sz="4" w:space="0" w:color="000000"/>
            </w:tcBorders>
          </w:tcPr>
          <w:p w14:paraId="5AAF8350" w14:textId="77777777" w:rsidR="00E0144C" w:rsidRDefault="00000000">
            <w:pPr>
              <w:widowControl/>
              <w:autoSpaceDE w:val="0"/>
              <w:autoSpaceDN w:val="0"/>
              <w:rPr>
                <w:rFonts w:hAnsi="宋体"/>
                <w:color w:val="000000"/>
                <w:sz w:val="18"/>
                <w:szCs w:val="18"/>
              </w:rPr>
            </w:pPr>
            <w:r>
              <w:rPr>
                <w:rFonts w:hAnsi="宋体"/>
                <w:color w:val="000000"/>
                <w:sz w:val="18"/>
                <w:szCs w:val="18"/>
              </w:rPr>
              <w:t>申请用途说明</w:t>
            </w:r>
          </w:p>
        </w:tc>
        <w:tc>
          <w:tcPr>
            <w:tcW w:w="901" w:type="pct"/>
            <w:tcBorders>
              <w:top w:val="single" w:sz="4" w:space="0" w:color="000000"/>
              <w:left w:val="single" w:sz="4" w:space="0" w:color="000000"/>
              <w:bottom w:val="single" w:sz="4" w:space="0" w:color="000000"/>
              <w:right w:val="single" w:sz="4" w:space="0" w:color="000000"/>
            </w:tcBorders>
          </w:tcPr>
          <w:p w14:paraId="1A4D6FED" w14:textId="77777777" w:rsidR="00E0144C" w:rsidRDefault="00000000">
            <w:pPr>
              <w:widowControl/>
              <w:autoSpaceDE w:val="0"/>
              <w:autoSpaceDN w:val="0"/>
              <w:rPr>
                <w:rFonts w:hAnsi="宋体"/>
                <w:color w:val="000000"/>
                <w:sz w:val="18"/>
                <w:szCs w:val="18"/>
              </w:rPr>
            </w:pPr>
            <w:r>
              <w:rPr>
                <w:rFonts w:hAnsi="宋体"/>
                <w:color w:val="000000"/>
                <w:sz w:val="18"/>
                <w:szCs w:val="18"/>
              </w:rPr>
              <w:t>purpose</w:t>
            </w:r>
          </w:p>
        </w:tc>
        <w:tc>
          <w:tcPr>
            <w:tcW w:w="700" w:type="pct"/>
            <w:tcBorders>
              <w:top w:val="single" w:sz="4" w:space="0" w:color="000000"/>
              <w:left w:val="single" w:sz="4" w:space="0" w:color="000000"/>
              <w:bottom w:val="single" w:sz="4" w:space="0" w:color="000000"/>
              <w:right w:val="single" w:sz="4" w:space="0" w:color="000000"/>
            </w:tcBorders>
          </w:tcPr>
          <w:p w14:paraId="27CBA51A" w14:textId="77777777" w:rsidR="00E0144C" w:rsidRDefault="00000000">
            <w:pPr>
              <w:widowControl/>
              <w:autoSpaceDE w:val="0"/>
              <w:autoSpaceDN w:val="0"/>
              <w:rPr>
                <w:rFonts w:hAnsi="宋体"/>
                <w:color w:val="000000"/>
                <w:sz w:val="18"/>
                <w:szCs w:val="18"/>
              </w:rPr>
            </w:pPr>
            <w:r>
              <w:rPr>
                <w:rFonts w:hAnsi="宋体"/>
                <w:color w:val="000000"/>
                <w:sz w:val="18"/>
                <w:szCs w:val="18"/>
              </w:rPr>
              <w:t>string</w:t>
            </w:r>
          </w:p>
        </w:tc>
        <w:tc>
          <w:tcPr>
            <w:tcW w:w="800" w:type="pct"/>
            <w:tcBorders>
              <w:top w:val="single" w:sz="4" w:space="0" w:color="000000"/>
              <w:left w:val="single" w:sz="4" w:space="0" w:color="000000"/>
              <w:bottom w:val="single" w:sz="4" w:space="0" w:color="000000"/>
              <w:right w:val="single" w:sz="4" w:space="0" w:color="000000"/>
            </w:tcBorders>
          </w:tcPr>
          <w:p w14:paraId="4A898D4B"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702" w:type="pct"/>
            <w:tcBorders>
              <w:top w:val="single" w:sz="4" w:space="0" w:color="000000"/>
              <w:left w:val="single" w:sz="4" w:space="0" w:color="000000"/>
              <w:bottom w:val="single" w:sz="4" w:space="0" w:color="000000"/>
              <w:right w:val="single" w:sz="4" w:space="0" w:color="000000"/>
            </w:tcBorders>
            <w:vAlign w:val="bottom"/>
          </w:tcPr>
          <w:p w14:paraId="19FE4E97" w14:textId="77777777" w:rsidR="00E0144C" w:rsidRDefault="00000000">
            <w:pPr>
              <w:widowControl/>
              <w:autoSpaceDE w:val="0"/>
              <w:autoSpaceDN w:val="0"/>
              <w:rPr>
                <w:rFonts w:hAnsi="宋体"/>
                <w:color w:val="000000"/>
                <w:sz w:val="18"/>
                <w:szCs w:val="18"/>
              </w:rPr>
            </w:pPr>
            <w:r>
              <w:rPr>
                <w:rFonts w:hAnsi="宋体"/>
                <w:color w:val="000000"/>
                <w:sz w:val="18"/>
                <w:szCs w:val="18"/>
              </w:rPr>
              <w:t>数据提取用途描述</w:t>
            </w:r>
          </w:p>
        </w:tc>
      </w:tr>
      <w:tr w:rsidR="00E0144C" w14:paraId="2A4A06C0" w14:textId="77777777">
        <w:trPr>
          <w:jc w:val="center"/>
        </w:trPr>
        <w:tc>
          <w:tcPr>
            <w:tcW w:w="896" w:type="pct"/>
            <w:tcBorders>
              <w:top w:val="single" w:sz="4" w:space="0" w:color="000000"/>
              <w:left w:val="single" w:sz="4" w:space="0" w:color="000000"/>
              <w:bottom w:val="single" w:sz="4" w:space="0" w:color="000000"/>
              <w:right w:val="single" w:sz="4" w:space="0" w:color="000000"/>
            </w:tcBorders>
          </w:tcPr>
          <w:p w14:paraId="108B6656" w14:textId="77777777" w:rsidR="00E0144C" w:rsidRDefault="00000000">
            <w:pPr>
              <w:widowControl/>
              <w:autoSpaceDE w:val="0"/>
              <w:autoSpaceDN w:val="0"/>
              <w:rPr>
                <w:rFonts w:hAnsi="宋体"/>
                <w:color w:val="000000"/>
                <w:sz w:val="18"/>
                <w:szCs w:val="18"/>
              </w:rPr>
            </w:pPr>
            <w:r>
              <w:rPr>
                <w:rFonts w:hAnsi="宋体"/>
                <w:color w:val="000000"/>
                <w:sz w:val="18"/>
                <w:szCs w:val="18"/>
              </w:rPr>
              <w:t>提交时间</w:t>
            </w:r>
          </w:p>
        </w:tc>
        <w:tc>
          <w:tcPr>
            <w:tcW w:w="901" w:type="pct"/>
            <w:tcBorders>
              <w:top w:val="single" w:sz="4" w:space="0" w:color="000000"/>
              <w:left w:val="single" w:sz="4" w:space="0" w:color="000000"/>
              <w:bottom w:val="single" w:sz="4" w:space="0" w:color="000000"/>
              <w:right w:val="single" w:sz="4" w:space="0" w:color="000000"/>
            </w:tcBorders>
          </w:tcPr>
          <w:p w14:paraId="4EE1B7F9" w14:textId="77777777" w:rsidR="00E0144C" w:rsidRDefault="00000000">
            <w:pPr>
              <w:widowControl/>
              <w:autoSpaceDE w:val="0"/>
              <w:autoSpaceDN w:val="0"/>
              <w:rPr>
                <w:rFonts w:hAnsi="宋体"/>
                <w:color w:val="000000"/>
                <w:sz w:val="18"/>
                <w:szCs w:val="18"/>
              </w:rPr>
            </w:pPr>
            <w:proofErr w:type="spellStart"/>
            <w:r>
              <w:rPr>
                <w:rFonts w:hAnsi="宋体"/>
                <w:color w:val="000000"/>
                <w:sz w:val="18"/>
                <w:szCs w:val="18"/>
              </w:rPr>
              <w:t>applyTime</w:t>
            </w:r>
            <w:proofErr w:type="spellEnd"/>
          </w:p>
        </w:tc>
        <w:tc>
          <w:tcPr>
            <w:tcW w:w="700" w:type="pct"/>
            <w:tcBorders>
              <w:top w:val="single" w:sz="4" w:space="0" w:color="000000"/>
              <w:left w:val="single" w:sz="4" w:space="0" w:color="000000"/>
              <w:bottom w:val="single" w:sz="4" w:space="0" w:color="000000"/>
              <w:right w:val="single" w:sz="4" w:space="0" w:color="000000"/>
            </w:tcBorders>
          </w:tcPr>
          <w:p w14:paraId="445BB747" w14:textId="77777777" w:rsidR="00E0144C" w:rsidRDefault="00000000">
            <w:pPr>
              <w:widowControl/>
              <w:autoSpaceDE w:val="0"/>
              <w:autoSpaceDN w:val="0"/>
              <w:rPr>
                <w:rFonts w:hAnsi="宋体"/>
                <w:color w:val="000000"/>
                <w:sz w:val="18"/>
                <w:szCs w:val="18"/>
              </w:rPr>
            </w:pPr>
            <w:r>
              <w:rPr>
                <w:rFonts w:hAnsi="宋体"/>
                <w:color w:val="000000"/>
                <w:sz w:val="18"/>
                <w:szCs w:val="18"/>
              </w:rPr>
              <w:t>datetime</w:t>
            </w:r>
          </w:p>
        </w:tc>
        <w:tc>
          <w:tcPr>
            <w:tcW w:w="800" w:type="pct"/>
            <w:tcBorders>
              <w:top w:val="single" w:sz="4" w:space="0" w:color="000000"/>
              <w:left w:val="single" w:sz="4" w:space="0" w:color="000000"/>
              <w:bottom w:val="single" w:sz="4" w:space="0" w:color="000000"/>
              <w:right w:val="single" w:sz="4" w:space="0" w:color="000000"/>
            </w:tcBorders>
          </w:tcPr>
          <w:p w14:paraId="0D93073F"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702" w:type="pct"/>
            <w:tcBorders>
              <w:top w:val="single" w:sz="4" w:space="0" w:color="000000"/>
              <w:left w:val="single" w:sz="4" w:space="0" w:color="000000"/>
              <w:bottom w:val="single" w:sz="4" w:space="0" w:color="000000"/>
              <w:right w:val="single" w:sz="4" w:space="0" w:color="000000"/>
            </w:tcBorders>
            <w:vAlign w:val="bottom"/>
          </w:tcPr>
          <w:p w14:paraId="5C89B74E" w14:textId="77777777" w:rsidR="00E0144C" w:rsidRDefault="00000000">
            <w:pPr>
              <w:widowControl/>
              <w:autoSpaceDE w:val="0"/>
              <w:autoSpaceDN w:val="0"/>
              <w:rPr>
                <w:rFonts w:hAnsi="宋体"/>
                <w:color w:val="000000"/>
                <w:sz w:val="18"/>
                <w:szCs w:val="18"/>
              </w:rPr>
            </w:pPr>
            <w:r>
              <w:rPr>
                <w:rFonts w:hAnsi="宋体"/>
                <w:color w:val="000000"/>
                <w:sz w:val="18"/>
                <w:szCs w:val="18"/>
              </w:rPr>
              <w:t>格式：</w:t>
            </w:r>
            <w:proofErr w:type="spellStart"/>
            <w:r>
              <w:rPr>
                <w:rFonts w:hAnsi="宋体"/>
                <w:color w:val="000000"/>
                <w:sz w:val="18"/>
                <w:szCs w:val="18"/>
              </w:rPr>
              <w:t>yyyy</w:t>
            </w:r>
            <w:proofErr w:type="spellEnd"/>
            <w:r>
              <w:rPr>
                <w:rFonts w:hAnsi="宋体"/>
                <w:color w:val="000000"/>
                <w:sz w:val="18"/>
                <w:szCs w:val="18"/>
              </w:rPr>
              <w:t xml:space="preserve">-MM-dd </w:t>
            </w:r>
            <w:proofErr w:type="spellStart"/>
            <w:r>
              <w:rPr>
                <w:rFonts w:hAnsi="宋体"/>
                <w:color w:val="000000"/>
                <w:sz w:val="18"/>
                <w:szCs w:val="18"/>
              </w:rPr>
              <w:t>HH:</w:t>
            </w:r>
            <w:proofErr w:type="gramStart"/>
            <w:r>
              <w:rPr>
                <w:rFonts w:hAnsi="宋体"/>
                <w:color w:val="000000"/>
                <w:sz w:val="18"/>
                <w:szCs w:val="18"/>
              </w:rPr>
              <w:t>mm:ss</w:t>
            </w:r>
            <w:proofErr w:type="spellEnd"/>
            <w:proofErr w:type="gramEnd"/>
          </w:p>
        </w:tc>
      </w:tr>
    </w:tbl>
    <w:p w14:paraId="74F1BE4D" w14:textId="77777777" w:rsidR="00E0144C" w:rsidRDefault="00E0144C">
      <w:pPr>
        <w:widowControl/>
        <w:ind w:firstLine="420"/>
        <w:jc w:val="left"/>
      </w:pPr>
    </w:p>
    <w:p w14:paraId="791E85E8" w14:textId="77777777" w:rsidR="00E0144C" w:rsidRDefault="00000000">
      <w:pPr>
        <w:widowControl/>
        <w:ind w:firstLine="420"/>
        <w:jc w:val="left"/>
      </w:pPr>
      <w:r>
        <w:rPr>
          <w:rFonts w:hint="eastAsia"/>
        </w:rPr>
        <w:t>数据结果导出申报接口返回信息见表</w:t>
      </w:r>
      <w:r>
        <w:rPr>
          <w:rFonts w:hint="eastAsia"/>
        </w:rPr>
        <w:t>A.19</w:t>
      </w:r>
      <w:r>
        <w:rPr>
          <w:rFonts w:hint="eastAsia"/>
        </w:rPr>
        <w:t>。</w:t>
      </w:r>
    </w:p>
    <w:p w14:paraId="230411E4" w14:textId="77777777" w:rsidR="00E0144C"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表A.19 数据结果导出申报接口返回信息</w:t>
      </w:r>
    </w:p>
    <w:tbl>
      <w:tblPr>
        <w:tblStyle w:val="afffc"/>
        <w:tblW w:w="4997" w:type="pct"/>
        <w:jc w:val="center"/>
        <w:tblLook w:val="04A0" w:firstRow="1" w:lastRow="0" w:firstColumn="1" w:lastColumn="0" w:noHBand="0" w:noVBand="1"/>
      </w:tblPr>
      <w:tblGrid>
        <w:gridCol w:w="1487"/>
        <w:gridCol w:w="1494"/>
        <w:gridCol w:w="1161"/>
        <w:gridCol w:w="1327"/>
        <w:gridCol w:w="2822"/>
      </w:tblGrid>
      <w:tr w:rsidR="00E0144C" w14:paraId="1D34BD41" w14:textId="77777777">
        <w:trPr>
          <w:jc w:val="center"/>
        </w:trPr>
        <w:tc>
          <w:tcPr>
            <w:tcW w:w="896" w:type="pct"/>
            <w:tcBorders>
              <w:top w:val="single" w:sz="4" w:space="0" w:color="000000"/>
              <w:left w:val="single" w:sz="4" w:space="0" w:color="000000"/>
              <w:bottom w:val="single" w:sz="4" w:space="0" w:color="000000"/>
              <w:right w:val="single" w:sz="4" w:space="0" w:color="000000"/>
            </w:tcBorders>
            <w:shd w:val="clear" w:color="auto" w:fill="E7E6E6"/>
          </w:tcPr>
          <w:p w14:paraId="6E2F0E00"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名称</w:t>
            </w:r>
          </w:p>
        </w:tc>
        <w:tc>
          <w:tcPr>
            <w:tcW w:w="901" w:type="pct"/>
            <w:tcBorders>
              <w:top w:val="single" w:sz="4" w:space="0" w:color="000000"/>
              <w:left w:val="single" w:sz="4" w:space="0" w:color="000000"/>
              <w:bottom w:val="single" w:sz="4" w:space="0" w:color="000000"/>
              <w:right w:val="single" w:sz="4" w:space="0" w:color="000000"/>
            </w:tcBorders>
            <w:shd w:val="clear" w:color="auto" w:fill="E7E6E6"/>
          </w:tcPr>
          <w:p w14:paraId="1E38FC5B"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标识符</w:t>
            </w:r>
          </w:p>
        </w:tc>
        <w:tc>
          <w:tcPr>
            <w:tcW w:w="700" w:type="pct"/>
            <w:tcBorders>
              <w:top w:val="single" w:sz="4" w:space="0" w:color="000000"/>
              <w:left w:val="single" w:sz="4" w:space="0" w:color="000000"/>
              <w:bottom w:val="single" w:sz="4" w:space="0" w:color="000000"/>
              <w:right w:val="single" w:sz="4" w:space="0" w:color="000000"/>
            </w:tcBorders>
            <w:shd w:val="clear" w:color="auto" w:fill="E7E6E6"/>
          </w:tcPr>
          <w:p w14:paraId="0B35E755"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类型</w:t>
            </w:r>
          </w:p>
        </w:tc>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2DF86B2A" w14:textId="77777777" w:rsidR="00E0144C" w:rsidRDefault="00000000">
            <w:pPr>
              <w:widowControl/>
              <w:tabs>
                <w:tab w:val="center" w:pos="4201"/>
                <w:tab w:val="right" w:leader="dot" w:pos="9298"/>
              </w:tabs>
              <w:autoSpaceDE w:val="0"/>
              <w:autoSpaceDN w:val="0"/>
              <w:jc w:val="center"/>
              <w:rPr>
                <w:rFonts w:hAnsi="宋体"/>
                <w:sz w:val="18"/>
                <w:szCs w:val="18"/>
              </w:rPr>
            </w:pPr>
            <w:r>
              <w:rPr>
                <w:rFonts w:asciiTheme="minorEastAsia" w:eastAsiaTheme="minorEastAsia" w:hAnsiTheme="minorEastAsia" w:hint="eastAsia"/>
                <w:sz w:val="18"/>
                <w:szCs w:val="18"/>
              </w:rPr>
              <w:t>是否必选</w:t>
            </w:r>
          </w:p>
        </w:tc>
        <w:tc>
          <w:tcPr>
            <w:tcW w:w="1702" w:type="pct"/>
            <w:tcBorders>
              <w:top w:val="single" w:sz="4" w:space="0" w:color="000000"/>
              <w:left w:val="single" w:sz="4" w:space="0" w:color="000000"/>
              <w:bottom w:val="single" w:sz="4" w:space="0" w:color="000000"/>
              <w:right w:val="single" w:sz="4" w:space="0" w:color="000000"/>
            </w:tcBorders>
            <w:shd w:val="clear" w:color="auto" w:fill="E7E6E6"/>
          </w:tcPr>
          <w:p w14:paraId="2E340872"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备注</w:t>
            </w:r>
          </w:p>
        </w:tc>
      </w:tr>
      <w:tr w:rsidR="00E0144C" w14:paraId="408567FF" w14:textId="77777777">
        <w:trPr>
          <w:jc w:val="center"/>
        </w:trPr>
        <w:tc>
          <w:tcPr>
            <w:tcW w:w="896" w:type="pct"/>
            <w:tcBorders>
              <w:top w:val="single" w:sz="4" w:space="0" w:color="000000"/>
              <w:left w:val="single" w:sz="4" w:space="0" w:color="000000"/>
              <w:bottom w:val="single" w:sz="4" w:space="0" w:color="000000"/>
              <w:right w:val="single" w:sz="4" w:space="0" w:color="000000"/>
            </w:tcBorders>
          </w:tcPr>
          <w:p w14:paraId="0B4D372A" w14:textId="77777777" w:rsidR="00E0144C" w:rsidRDefault="00000000">
            <w:pPr>
              <w:widowControl/>
              <w:autoSpaceDE w:val="0"/>
              <w:autoSpaceDN w:val="0"/>
              <w:rPr>
                <w:rFonts w:hAnsi="宋体"/>
                <w:color w:val="000000"/>
                <w:sz w:val="18"/>
                <w:szCs w:val="18"/>
              </w:rPr>
            </w:pPr>
            <w:r>
              <w:rPr>
                <w:rFonts w:hAnsi="宋体"/>
                <w:color w:val="000000"/>
                <w:sz w:val="18"/>
                <w:szCs w:val="18"/>
              </w:rPr>
              <w:t>申请编号</w:t>
            </w:r>
          </w:p>
        </w:tc>
        <w:tc>
          <w:tcPr>
            <w:tcW w:w="901" w:type="pct"/>
            <w:tcBorders>
              <w:top w:val="single" w:sz="4" w:space="0" w:color="000000"/>
              <w:left w:val="single" w:sz="4" w:space="0" w:color="000000"/>
              <w:bottom w:val="single" w:sz="4" w:space="0" w:color="000000"/>
              <w:right w:val="single" w:sz="4" w:space="0" w:color="000000"/>
            </w:tcBorders>
          </w:tcPr>
          <w:p w14:paraId="2C4A03DA" w14:textId="77777777" w:rsidR="00E0144C" w:rsidRDefault="00000000">
            <w:pPr>
              <w:widowControl/>
              <w:autoSpaceDE w:val="0"/>
              <w:autoSpaceDN w:val="0"/>
              <w:rPr>
                <w:rFonts w:hAnsi="宋体"/>
                <w:color w:val="000000"/>
                <w:sz w:val="18"/>
                <w:szCs w:val="18"/>
              </w:rPr>
            </w:pPr>
            <w:proofErr w:type="spellStart"/>
            <w:r>
              <w:rPr>
                <w:rFonts w:hAnsi="宋体"/>
                <w:color w:val="000000"/>
                <w:sz w:val="18"/>
                <w:szCs w:val="18"/>
              </w:rPr>
              <w:t>applyId</w:t>
            </w:r>
            <w:proofErr w:type="spellEnd"/>
          </w:p>
        </w:tc>
        <w:tc>
          <w:tcPr>
            <w:tcW w:w="700" w:type="pct"/>
            <w:tcBorders>
              <w:top w:val="single" w:sz="4" w:space="0" w:color="000000"/>
              <w:left w:val="single" w:sz="4" w:space="0" w:color="000000"/>
              <w:bottom w:val="single" w:sz="4" w:space="0" w:color="000000"/>
              <w:right w:val="single" w:sz="4" w:space="0" w:color="000000"/>
            </w:tcBorders>
          </w:tcPr>
          <w:p w14:paraId="2E828183" w14:textId="77777777" w:rsidR="00E0144C" w:rsidRDefault="00000000">
            <w:pPr>
              <w:widowControl/>
              <w:autoSpaceDE w:val="0"/>
              <w:autoSpaceDN w:val="0"/>
              <w:rPr>
                <w:rFonts w:hAnsi="宋体"/>
                <w:color w:val="000000"/>
                <w:sz w:val="18"/>
                <w:szCs w:val="18"/>
              </w:rPr>
            </w:pPr>
            <w:r>
              <w:rPr>
                <w:rFonts w:hAnsi="宋体"/>
                <w:color w:val="000000"/>
                <w:sz w:val="18"/>
                <w:szCs w:val="18"/>
              </w:rPr>
              <w:t>string</w:t>
            </w:r>
          </w:p>
        </w:tc>
        <w:tc>
          <w:tcPr>
            <w:tcW w:w="800" w:type="pct"/>
            <w:tcBorders>
              <w:top w:val="single" w:sz="4" w:space="0" w:color="000000"/>
              <w:left w:val="single" w:sz="4" w:space="0" w:color="000000"/>
              <w:bottom w:val="single" w:sz="4" w:space="0" w:color="000000"/>
              <w:right w:val="single" w:sz="4" w:space="0" w:color="000000"/>
            </w:tcBorders>
          </w:tcPr>
          <w:p w14:paraId="5FAF44B9"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702" w:type="pct"/>
            <w:tcBorders>
              <w:top w:val="single" w:sz="4" w:space="0" w:color="000000"/>
              <w:left w:val="single" w:sz="4" w:space="0" w:color="000000"/>
              <w:bottom w:val="single" w:sz="4" w:space="0" w:color="000000"/>
              <w:right w:val="single" w:sz="4" w:space="0" w:color="000000"/>
            </w:tcBorders>
            <w:vAlign w:val="bottom"/>
          </w:tcPr>
          <w:p w14:paraId="61EC47A5" w14:textId="77777777" w:rsidR="00E0144C" w:rsidRDefault="00000000">
            <w:pPr>
              <w:widowControl/>
              <w:autoSpaceDE w:val="0"/>
              <w:autoSpaceDN w:val="0"/>
              <w:rPr>
                <w:rFonts w:hAnsi="宋体"/>
                <w:color w:val="000000"/>
                <w:sz w:val="18"/>
                <w:szCs w:val="18"/>
              </w:rPr>
            </w:pPr>
            <w:r>
              <w:rPr>
                <w:rFonts w:hAnsi="宋体" w:hint="eastAsia"/>
                <w:color w:val="000000"/>
                <w:sz w:val="18"/>
                <w:szCs w:val="18"/>
              </w:rPr>
              <w:t>对应该</w:t>
            </w:r>
            <w:r>
              <w:rPr>
                <w:rFonts w:hAnsi="宋体"/>
                <w:color w:val="000000"/>
                <w:sz w:val="18"/>
                <w:szCs w:val="18"/>
              </w:rPr>
              <w:t>申请</w:t>
            </w:r>
            <w:r>
              <w:rPr>
                <w:rFonts w:hAnsi="宋体" w:hint="eastAsia"/>
                <w:color w:val="000000"/>
                <w:sz w:val="18"/>
                <w:szCs w:val="18"/>
              </w:rPr>
              <w:t>的</w:t>
            </w:r>
            <w:r>
              <w:rPr>
                <w:rFonts w:hAnsi="宋体"/>
                <w:color w:val="000000"/>
                <w:sz w:val="18"/>
                <w:szCs w:val="18"/>
              </w:rPr>
              <w:t>唯一标识</w:t>
            </w:r>
          </w:p>
        </w:tc>
      </w:tr>
      <w:tr w:rsidR="00E0144C" w14:paraId="16BC1CC7" w14:textId="77777777">
        <w:trPr>
          <w:jc w:val="center"/>
        </w:trPr>
        <w:tc>
          <w:tcPr>
            <w:tcW w:w="896" w:type="pct"/>
            <w:tcBorders>
              <w:top w:val="single" w:sz="4" w:space="0" w:color="000000"/>
              <w:left w:val="single" w:sz="4" w:space="0" w:color="000000"/>
              <w:bottom w:val="single" w:sz="4" w:space="0" w:color="000000"/>
              <w:right w:val="single" w:sz="4" w:space="0" w:color="000000"/>
            </w:tcBorders>
          </w:tcPr>
          <w:p w14:paraId="58F3806B" w14:textId="77777777" w:rsidR="00E0144C" w:rsidRDefault="00000000">
            <w:pPr>
              <w:widowControl/>
              <w:autoSpaceDE w:val="0"/>
              <w:autoSpaceDN w:val="0"/>
              <w:rPr>
                <w:rFonts w:hAnsi="宋体"/>
                <w:color w:val="000000"/>
                <w:sz w:val="18"/>
                <w:szCs w:val="18"/>
              </w:rPr>
            </w:pPr>
            <w:r>
              <w:rPr>
                <w:rFonts w:hAnsi="宋体"/>
                <w:color w:val="000000"/>
                <w:sz w:val="18"/>
                <w:szCs w:val="18"/>
              </w:rPr>
              <w:t>申请状态</w:t>
            </w:r>
          </w:p>
        </w:tc>
        <w:tc>
          <w:tcPr>
            <w:tcW w:w="901" w:type="pct"/>
            <w:tcBorders>
              <w:top w:val="single" w:sz="4" w:space="0" w:color="000000"/>
              <w:left w:val="single" w:sz="4" w:space="0" w:color="000000"/>
              <w:bottom w:val="single" w:sz="4" w:space="0" w:color="000000"/>
              <w:right w:val="single" w:sz="4" w:space="0" w:color="000000"/>
            </w:tcBorders>
          </w:tcPr>
          <w:p w14:paraId="10928076" w14:textId="77777777" w:rsidR="00E0144C" w:rsidRDefault="00000000">
            <w:pPr>
              <w:widowControl/>
              <w:autoSpaceDE w:val="0"/>
              <w:autoSpaceDN w:val="0"/>
              <w:rPr>
                <w:rFonts w:hAnsi="宋体"/>
                <w:color w:val="000000"/>
                <w:sz w:val="18"/>
                <w:szCs w:val="18"/>
              </w:rPr>
            </w:pPr>
            <w:r>
              <w:rPr>
                <w:rFonts w:hAnsi="宋体"/>
                <w:color w:val="000000"/>
                <w:sz w:val="18"/>
                <w:szCs w:val="18"/>
              </w:rPr>
              <w:t>status</w:t>
            </w:r>
          </w:p>
        </w:tc>
        <w:tc>
          <w:tcPr>
            <w:tcW w:w="700" w:type="pct"/>
            <w:tcBorders>
              <w:top w:val="single" w:sz="4" w:space="0" w:color="000000"/>
              <w:left w:val="single" w:sz="4" w:space="0" w:color="000000"/>
              <w:bottom w:val="single" w:sz="4" w:space="0" w:color="000000"/>
              <w:right w:val="single" w:sz="4" w:space="0" w:color="000000"/>
            </w:tcBorders>
          </w:tcPr>
          <w:p w14:paraId="5F56DE72" w14:textId="77777777" w:rsidR="00E0144C" w:rsidRDefault="00000000">
            <w:pPr>
              <w:widowControl/>
              <w:autoSpaceDE w:val="0"/>
              <w:autoSpaceDN w:val="0"/>
              <w:rPr>
                <w:rFonts w:hAnsi="宋体"/>
                <w:color w:val="000000"/>
                <w:sz w:val="18"/>
                <w:szCs w:val="18"/>
              </w:rPr>
            </w:pPr>
            <w:r>
              <w:rPr>
                <w:rFonts w:hAnsi="宋体"/>
                <w:color w:val="000000"/>
                <w:sz w:val="18"/>
                <w:szCs w:val="18"/>
              </w:rPr>
              <w:t>string</w:t>
            </w:r>
          </w:p>
        </w:tc>
        <w:tc>
          <w:tcPr>
            <w:tcW w:w="800" w:type="pct"/>
            <w:tcBorders>
              <w:top w:val="single" w:sz="4" w:space="0" w:color="000000"/>
              <w:left w:val="single" w:sz="4" w:space="0" w:color="000000"/>
              <w:bottom w:val="single" w:sz="4" w:space="0" w:color="000000"/>
              <w:right w:val="single" w:sz="4" w:space="0" w:color="000000"/>
            </w:tcBorders>
          </w:tcPr>
          <w:p w14:paraId="22A0A25E"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702" w:type="pct"/>
            <w:tcBorders>
              <w:top w:val="single" w:sz="4" w:space="0" w:color="000000"/>
              <w:left w:val="single" w:sz="4" w:space="0" w:color="000000"/>
              <w:bottom w:val="single" w:sz="4" w:space="0" w:color="000000"/>
              <w:right w:val="single" w:sz="4" w:space="0" w:color="000000"/>
            </w:tcBorders>
            <w:vAlign w:val="bottom"/>
          </w:tcPr>
          <w:p w14:paraId="0781B9A8" w14:textId="77777777" w:rsidR="00E0144C" w:rsidRDefault="00000000">
            <w:pPr>
              <w:widowControl/>
              <w:autoSpaceDE w:val="0"/>
              <w:autoSpaceDN w:val="0"/>
              <w:rPr>
                <w:rFonts w:hAnsi="宋体"/>
                <w:color w:val="000000"/>
                <w:sz w:val="18"/>
                <w:szCs w:val="18"/>
              </w:rPr>
            </w:pPr>
            <w:r>
              <w:rPr>
                <w:rFonts w:hAnsi="宋体"/>
                <w:color w:val="000000"/>
                <w:sz w:val="18"/>
                <w:szCs w:val="18"/>
              </w:rPr>
              <w:t>待审核/审核中/审核通过/审核拒绝</w:t>
            </w:r>
          </w:p>
        </w:tc>
      </w:tr>
      <w:tr w:rsidR="00E0144C" w14:paraId="1D1190ED" w14:textId="77777777">
        <w:trPr>
          <w:jc w:val="center"/>
        </w:trPr>
        <w:tc>
          <w:tcPr>
            <w:tcW w:w="896" w:type="pct"/>
            <w:tcBorders>
              <w:top w:val="single" w:sz="4" w:space="0" w:color="000000"/>
              <w:left w:val="single" w:sz="4" w:space="0" w:color="000000"/>
              <w:bottom w:val="single" w:sz="4" w:space="0" w:color="000000"/>
              <w:right w:val="single" w:sz="4" w:space="0" w:color="000000"/>
            </w:tcBorders>
          </w:tcPr>
          <w:p w14:paraId="49A8C15B" w14:textId="77777777" w:rsidR="00E0144C" w:rsidRDefault="00000000">
            <w:pPr>
              <w:widowControl/>
              <w:autoSpaceDE w:val="0"/>
              <w:autoSpaceDN w:val="0"/>
              <w:rPr>
                <w:rFonts w:hAnsi="宋体"/>
                <w:color w:val="000000"/>
                <w:sz w:val="18"/>
                <w:szCs w:val="18"/>
              </w:rPr>
            </w:pPr>
            <w:r>
              <w:rPr>
                <w:rFonts w:hAnsi="宋体"/>
                <w:color w:val="000000"/>
                <w:sz w:val="18"/>
                <w:szCs w:val="18"/>
              </w:rPr>
              <w:t>返回信息</w:t>
            </w:r>
          </w:p>
        </w:tc>
        <w:tc>
          <w:tcPr>
            <w:tcW w:w="901" w:type="pct"/>
            <w:tcBorders>
              <w:top w:val="single" w:sz="4" w:space="0" w:color="000000"/>
              <w:left w:val="single" w:sz="4" w:space="0" w:color="000000"/>
              <w:bottom w:val="single" w:sz="4" w:space="0" w:color="000000"/>
              <w:right w:val="single" w:sz="4" w:space="0" w:color="000000"/>
            </w:tcBorders>
          </w:tcPr>
          <w:p w14:paraId="6A0E8956" w14:textId="77777777" w:rsidR="00E0144C" w:rsidRDefault="00000000">
            <w:pPr>
              <w:widowControl/>
              <w:autoSpaceDE w:val="0"/>
              <w:autoSpaceDN w:val="0"/>
              <w:rPr>
                <w:rFonts w:hAnsi="宋体"/>
                <w:color w:val="000000"/>
                <w:sz w:val="18"/>
                <w:szCs w:val="18"/>
              </w:rPr>
            </w:pPr>
            <w:r>
              <w:rPr>
                <w:rFonts w:hAnsi="宋体"/>
                <w:color w:val="000000"/>
                <w:sz w:val="18"/>
                <w:szCs w:val="18"/>
              </w:rPr>
              <w:t>message</w:t>
            </w:r>
          </w:p>
        </w:tc>
        <w:tc>
          <w:tcPr>
            <w:tcW w:w="700" w:type="pct"/>
            <w:tcBorders>
              <w:top w:val="single" w:sz="4" w:space="0" w:color="000000"/>
              <w:left w:val="single" w:sz="4" w:space="0" w:color="000000"/>
              <w:bottom w:val="single" w:sz="4" w:space="0" w:color="000000"/>
              <w:right w:val="single" w:sz="4" w:space="0" w:color="000000"/>
            </w:tcBorders>
          </w:tcPr>
          <w:p w14:paraId="4AB79ACF" w14:textId="77777777" w:rsidR="00E0144C" w:rsidRDefault="00000000">
            <w:pPr>
              <w:widowControl/>
              <w:autoSpaceDE w:val="0"/>
              <w:autoSpaceDN w:val="0"/>
              <w:rPr>
                <w:rFonts w:hAnsi="宋体"/>
                <w:color w:val="000000"/>
                <w:sz w:val="18"/>
                <w:szCs w:val="18"/>
              </w:rPr>
            </w:pPr>
            <w:r>
              <w:rPr>
                <w:rFonts w:hAnsi="宋体"/>
                <w:color w:val="000000"/>
                <w:sz w:val="18"/>
                <w:szCs w:val="18"/>
              </w:rPr>
              <w:t>string</w:t>
            </w:r>
          </w:p>
        </w:tc>
        <w:tc>
          <w:tcPr>
            <w:tcW w:w="800" w:type="pct"/>
            <w:tcBorders>
              <w:top w:val="single" w:sz="4" w:space="0" w:color="000000"/>
              <w:left w:val="single" w:sz="4" w:space="0" w:color="000000"/>
              <w:bottom w:val="single" w:sz="4" w:space="0" w:color="000000"/>
              <w:right w:val="single" w:sz="4" w:space="0" w:color="000000"/>
            </w:tcBorders>
          </w:tcPr>
          <w:p w14:paraId="00BAC6A1"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否</w:t>
            </w:r>
          </w:p>
        </w:tc>
        <w:tc>
          <w:tcPr>
            <w:tcW w:w="1702" w:type="pct"/>
            <w:tcBorders>
              <w:top w:val="single" w:sz="4" w:space="0" w:color="000000"/>
              <w:left w:val="single" w:sz="4" w:space="0" w:color="000000"/>
              <w:bottom w:val="single" w:sz="4" w:space="0" w:color="000000"/>
              <w:right w:val="single" w:sz="4" w:space="0" w:color="000000"/>
            </w:tcBorders>
            <w:vAlign w:val="bottom"/>
          </w:tcPr>
          <w:p w14:paraId="1862B049" w14:textId="77777777" w:rsidR="00E0144C" w:rsidRDefault="00000000">
            <w:pPr>
              <w:widowControl/>
              <w:autoSpaceDE w:val="0"/>
              <w:autoSpaceDN w:val="0"/>
              <w:rPr>
                <w:rFonts w:hAnsi="宋体"/>
                <w:color w:val="000000"/>
                <w:sz w:val="18"/>
                <w:szCs w:val="18"/>
              </w:rPr>
            </w:pPr>
            <w:r>
              <w:rPr>
                <w:rFonts w:hAnsi="宋体"/>
                <w:color w:val="000000"/>
                <w:sz w:val="18"/>
                <w:szCs w:val="18"/>
              </w:rPr>
              <w:t>提示信息或错误描述</w:t>
            </w:r>
          </w:p>
        </w:tc>
      </w:tr>
    </w:tbl>
    <w:p w14:paraId="45F1A01D" w14:textId="77777777" w:rsidR="00E0144C" w:rsidRDefault="00E0144C">
      <w:pPr>
        <w:widowControl/>
        <w:ind w:firstLine="420"/>
        <w:jc w:val="left"/>
      </w:pPr>
    </w:p>
    <w:p w14:paraId="619849B8" w14:textId="77777777" w:rsidR="00E0144C" w:rsidRDefault="00000000">
      <w:pPr>
        <w:widowControl/>
        <w:ind w:firstLine="420"/>
        <w:jc w:val="left"/>
      </w:pPr>
      <w:r>
        <w:rPr>
          <w:rFonts w:hint="eastAsia"/>
        </w:rPr>
        <w:t>数据结果导出审核接口信息见表</w:t>
      </w:r>
      <w:r>
        <w:rPr>
          <w:rFonts w:hint="eastAsia"/>
        </w:rPr>
        <w:t>A.20</w:t>
      </w:r>
      <w:r>
        <w:rPr>
          <w:rFonts w:hint="eastAsia"/>
        </w:rPr>
        <w:t>。</w:t>
      </w:r>
    </w:p>
    <w:p w14:paraId="2A50FD73" w14:textId="77777777" w:rsidR="00E0144C" w:rsidRDefault="00000000">
      <w:pPr>
        <w:widowControl/>
        <w:numPr>
          <w:ilvl w:val="255"/>
          <w:numId w:val="0"/>
        </w:numPr>
        <w:tabs>
          <w:tab w:val="center" w:pos="4201"/>
          <w:tab w:val="right" w:leader="dot" w:pos="9298"/>
        </w:tabs>
        <w:autoSpaceDE w:val="0"/>
        <w:autoSpaceDN w:val="0"/>
        <w:spacing w:beforeLines="50" w:before="156" w:afterLines="50" w:after="156"/>
        <w:jc w:val="center"/>
      </w:pPr>
      <w:r>
        <w:rPr>
          <w:rFonts w:ascii="黑体" w:eastAsia="黑体" w:hAnsi="黑体" w:hint="eastAsia"/>
          <w:kern w:val="0"/>
          <w:szCs w:val="21"/>
        </w:rPr>
        <w:t>表A.20 数据结果导出审核接口信息</w:t>
      </w:r>
    </w:p>
    <w:tbl>
      <w:tblPr>
        <w:tblW w:w="49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7"/>
        <w:gridCol w:w="6967"/>
      </w:tblGrid>
      <w:tr w:rsidR="00E0144C" w14:paraId="539CDBDA"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0017E3F2" w14:textId="77777777" w:rsidR="00E0144C" w:rsidRDefault="00000000">
            <w:pPr>
              <w:widowControl/>
              <w:tabs>
                <w:tab w:val="center" w:pos="4201"/>
                <w:tab w:val="right" w:leader="dot" w:pos="9298"/>
              </w:tabs>
              <w:autoSpaceDE w:val="0"/>
              <w:autoSpaceDN w:val="0"/>
              <w:rPr>
                <w:rFonts w:ascii="宋体" w:hAnsi="宋体"/>
                <w:kern w:val="0"/>
                <w:sz w:val="18"/>
                <w:szCs w:val="18"/>
              </w:rPr>
            </w:pPr>
            <w:r>
              <w:rPr>
                <w:rFonts w:ascii="宋体" w:hAnsi="宋体"/>
                <w:kern w:val="0"/>
                <w:sz w:val="18"/>
                <w:szCs w:val="18"/>
              </w:rPr>
              <w:t>URI</w:t>
            </w:r>
          </w:p>
        </w:tc>
        <w:tc>
          <w:tcPr>
            <w:tcW w:w="4199" w:type="pct"/>
            <w:tcBorders>
              <w:top w:val="single" w:sz="4" w:space="0" w:color="000000"/>
              <w:left w:val="single" w:sz="4" w:space="0" w:color="000000"/>
              <w:bottom w:val="single" w:sz="4" w:space="0" w:color="000000"/>
              <w:right w:val="single" w:sz="4" w:space="0" w:color="000000"/>
            </w:tcBorders>
          </w:tcPr>
          <w:p w14:paraId="2F90731D" w14:textId="77777777" w:rsidR="00E0144C" w:rsidRDefault="00000000">
            <w:pPr>
              <w:jc w:val="left"/>
              <w:rPr>
                <w:rFonts w:ascii="宋体" w:hAnsi="宋体"/>
                <w:sz w:val="18"/>
                <w:szCs w:val="18"/>
              </w:rPr>
            </w:pPr>
            <w:r>
              <w:rPr>
                <w:rFonts w:ascii="宋体" w:hAnsi="宋体"/>
                <w:sz w:val="18"/>
                <w:szCs w:val="18"/>
              </w:rPr>
              <w:t>/</w:t>
            </w:r>
            <w:proofErr w:type="spellStart"/>
            <w:r>
              <w:rPr>
                <w:rFonts w:ascii="宋体" w:hAnsi="宋体" w:hint="eastAsia"/>
                <w:sz w:val="18"/>
                <w:szCs w:val="18"/>
              </w:rPr>
              <w:t>api</w:t>
            </w:r>
            <w:proofErr w:type="spellEnd"/>
            <w:r>
              <w:rPr>
                <w:rFonts w:ascii="宋体" w:hAnsi="宋体"/>
                <w:sz w:val="18"/>
                <w:szCs w:val="18"/>
              </w:rPr>
              <w:t>/</w:t>
            </w:r>
            <w:proofErr w:type="spellStart"/>
            <w:r>
              <w:rPr>
                <w:rFonts w:ascii="宋体" w:hAnsi="宋体" w:hint="eastAsia"/>
                <w:sz w:val="18"/>
                <w:szCs w:val="18"/>
              </w:rPr>
              <w:t>review</w:t>
            </w:r>
            <w:r>
              <w:rPr>
                <w:rFonts w:ascii="宋体" w:hAnsi="宋体"/>
                <w:sz w:val="18"/>
                <w:szCs w:val="18"/>
              </w:rPr>
              <w:t>_</w:t>
            </w:r>
            <w:r>
              <w:rPr>
                <w:rFonts w:ascii="宋体" w:hAnsi="宋体" w:hint="eastAsia"/>
                <w:sz w:val="18"/>
                <w:szCs w:val="18"/>
              </w:rPr>
              <w:t>result</w:t>
            </w:r>
            <w:proofErr w:type="spellEnd"/>
          </w:p>
        </w:tc>
      </w:tr>
      <w:tr w:rsidR="00E0144C" w14:paraId="77CCF2AF"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43AB2A23" w14:textId="77777777" w:rsidR="00E0144C" w:rsidRDefault="00000000">
            <w:pPr>
              <w:widowControl/>
              <w:tabs>
                <w:tab w:val="center" w:pos="4201"/>
                <w:tab w:val="right" w:leader="dot" w:pos="9298"/>
              </w:tabs>
              <w:autoSpaceDE w:val="0"/>
              <w:autoSpaceDN w:val="0"/>
              <w:rPr>
                <w:rFonts w:ascii="宋体" w:hAnsi="宋体"/>
                <w:kern w:val="0"/>
                <w:sz w:val="18"/>
                <w:szCs w:val="18"/>
              </w:rPr>
            </w:pPr>
            <w:r>
              <w:rPr>
                <w:rFonts w:ascii="宋体" w:hAnsi="宋体"/>
                <w:kern w:val="0"/>
                <w:sz w:val="18"/>
                <w:szCs w:val="18"/>
              </w:rPr>
              <w:t>HTTP</w:t>
            </w:r>
            <w:r>
              <w:rPr>
                <w:rFonts w:ascii="宋体" w:hAnsi="宋体" w:hint="eastAsia"/>
                <w:kern w:val="0"/>
                <w:sz w:val="18"/>
                <w:szCs w:val="18"/>
              </w:rPr>
              <w:t>方法</w:t>
            </w:r>
          </w:p>
        </w:tc>
        <w:tc>
          <w:tcPr>
            <w:tcW w:w="4199" w:type="pct"/>
            <w:tcBorders>
              <w:top w:val="single" w:sz="4" w:space="0" w:color="000000"/>
              <w:left w:val="single" w:sz="4" w:space="0" w:color="000000"/>
              <w:bottom w:val="single" w:sz="4" w:space="0" w:color="000000"/>
              <w:right w:val="single" w:sz="4" w:space="0" w:color="000000"/>
            </w:tcBorders>
          </w:tcPr>
          <w:p w14:paraId="187C68CB" w14:textId="77777777" w:rsidR="00E0144C" w:rsidRDefault="00000000">
            <w:pPr>
              <w:jc w:val="left"/>
              <w:rPr>
                <w:rFonts w:ascii="宋体" w:hAnsi="宋体"/>
                <w:sz w:val="18"/>
                <w:szCs w:val="18"/>
              </w:rPr>
            </w:pPr>
            <w:r>
              <w:rPr>
                <w:rFonts w:ascii="宋体" w:hAnsi="宋体" w:hint="eastAsia"/>
                <w:sz w:val="18"/>
                <w:szCs w:val="18"/>
              </w:rPr>
              <w:t>POST</w:t>
            </w:r>
          </w:p>
        </w:tc>
      </w:tr>
      <w:tr w:rsidR="00E0144C" w14:paraId="7A6C169B"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0C871398" w14:textId="77777777" w:rsidR="00E0144C" w:rsidRDefault="00000000">
            <w:pPr>
              <w:widowControl/>
              <w:tabs>
                <w:tab w:val="center" w:pos="4201"/>
                <w:tab w:val="right" w:leader="dot" w:pos="9298"/>
              </w:tabs>
              <w:autoSpaceDE w:val="0"/>
              <w:autoSpaceDN w:val="0"/>
              <w:rPr>
                <w:rFonts w:ascii="宋体" w:hAnsi="宋体"/>
                <w:kern w:val="0"/>
                <w:sz w:val="18"/>
                <w:szCs w:val="18"/>
              </w:rPr>
            </w:pPr>
            <w:r>
              <w:rPr>
                <w:rFonts w:ascii="宋体" w:hAnsi="宋体" w:hint="eastAsia"/>
                <w:kern w:val="0"/>
                <w:sz w:val="18"/>
                <w:szCs w:val="18"/>
              </w:rPr>
              <w:t>功能</w:t>
            </w:r>
          </w:p>
        </w:tc>
        <w:tc>
          <w:tcPr>
            <w:tcW w:w="4199" w:type="pct"/>
            <w:tcBorders>
              <w:top w:val="single" w:sz="4" w:space="0" w:color="000000"/>
              <w:left w:val="single" w:sz="4" w:space="0" w:color="000000"/>
              <w:bottom w:val="single" w:sz="4" w:space="0" w:color="000000"/>
              <w:right w:val="single" w:sz="4" w:space="0" w:color="000000"/>
            </w:tcBorders>
          </w:tcPr>
          <w:p w14:paraId="350776FA" w14:textId="77777777" w:rsidR="00E0144C" w:rsidRDefault="00000000">
            <w:pPr>
              <w:widowControl/>
              <w:tabs>
                <w:tab w:val="center" w:pos="4201"/>
                <w:tab w:val="right" w:leader="dot" w:pos="9298"/>
              </w:tabs>
              <w:autoSpaceDE w:val="0"/>
              <w:autoSpaceDN w:val="0"/>
              <w:rPr>
                <w:rFonts w:ascii="宋体" w:hAnsi="宋体"/>
                <w:kern w:val="0"/>
                <w:sz w:val="18"/>
                <w:szCs w:val="18"/>
              </w:rPr>
            </w:pPr>
            <w:r>
              <w:rPr>
                <w:rFonts w:ascii="宋体" w:hAnsi="宋体" w:hint="eastAsia"/>
                <w:kern w:val="0"/>
                <w:sz w:val="18"/>
                <w:szCs w:val="18"/>
              </w:rPr>
              <w:t>数据提供方对数据结果导出申请进行审核</w:t>
            </w:r>
          </w:p>
        </w:tc>
      </w:tr>
      <w:tr w:rsidR="00E0144C" w14:paraId="7D5B7BAE"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1FAC2495" w14:textId="77777777" w:rsidR="00E0144C" w:rsidRDefault="00000000">
            <w:pPr>
              <w:widowControl/>
              <w:tabs>
                <w:tab w:val="center" w:pos="4201"/>
                <w:tab w:val="right" w:leader="dot" w:pos="9298"/>
              </w:tabs>
              <w:autoSpaceDE w:val="0"/>
              <w:autoSpaceDN w:val="0"/>
              <w:rPr>
                <w:rFonts w:ascii="宋体" w:hAnsi="宋体"/>
                <w:kern w:val="0"/>
                <w:sz w:val="18"/>
                <w:szCs w:val="18"/>
              </w:rPr>
            </w:pPr>
            <w:r>
              <w:rPr>
                <w:rFonts w:ascii="宋体" w:hAnsi="宋体" w:hint="eastAsia"/>
                <w:kern w:val="0"/>
                <w:sz w:val="18"/>
                <w:szCs w:val="18"/>
              </w:rPr>
              <w:t>输入参数</w:t>
            </w:r>
          </w:p>
        </w:tc>
        <w:tc>
          <w:tcPr>
            <w:tcW w:w="4199" w:type="pct"/>
            <w:tcBorders>
              <w:top w:val="single" w:sz="4" w:space="0" w:color="000000"/>
              <w:left w:val="single" w:sz="4" w:space="0" w:color="000000"/>
              <w:bottom w:val="single" w:sz="4" w:space="0" w:color="000000"/>
              <w:right w:val="single" w:sz="4" w:space="0" w:color="000000"/>
            </w:tcBorders>
          </w:tcPr>
          <w:p w14:paraId="2A042DBD" w14:textId="77777777" w:rsidR="00E0144C" w:rsidRDefault="00000000">
            <w:pPr>
              <w:widowControl/>
              <w:tabs>
                <w:tab w:val="center" w:pos="4201"/>
                <w:tab w:val="right" w:leader="dot" w:pos="9298"/>
              </w:tabs>
              <w:autoSpaceDE w:val="0"/>
              <w:autoSpaceDN w:val="0"/>
              <w:rPr>
                <w:rFonts w:ascii="宋体" w:hAnsi="宋体"/>
                <w:kern w:val="0"/>
                <w:sz w:val="18"/>
                <w:szCs w:val="18"/>
              </w:rPr>
            </w:pPr>
            <w:r>
              <w:rPr>
                <w:rFonts w:ascii="宋体" w:hAnsi="宋体" w:hint="eastAsia"/>
                <w:kern w:val="0"/>
                <w:sz w:val="18"/>
                <w:szCs w:val="18"/>
              </w:rPr>
              <w:t>见表A.21</w:t>
            </w:r>
          </w:p>
        </w:tc>
      </w:tr>
      <w:tr w:rsidR="00E0144C" w14:paraId="21B8AC69" w14:textId="77777777">
        <w:trPr>
          <w:jc w:val="center"/>
        </w:trPr>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39A4C21D" w14:textId="77777777" w:rsidR="00E0144C" w:rsidRDefault="00000000">
            <w:pPr>
              <w:widowControl/>
              <w:tabs>
                <w:tab w:val="center" w:pos="4201"/>
                <w:tab w:val="right" w:leader="dot" w:pos="9298"/>
              </w:tabs>
              <w:autoSpaceDE w:val="0"/>
              <w:autoSpaceDN w:val="0"/>
              <w:rPr>
                <w:rFonts w:ascii="宋体" w:hAnsi="宋体"/>
                <w:kern w:val="0"/>
                <w:sz w:val="18"/>
                <w:szCs w:val="18"/>
              </w:rPr>
            </w:pPr>
            <w:r>
              <w:rPr>
                <w:rFonts w:ascii="宋体" w:hAnsi="宋体" w:hint="eastAsia"/>
                <w:kern w:val="0"/>
                <w:sz w:val="18"/>
                <w:szCs w:val="18"/>
              </w:rPr>
              <w:t>返回信息</w:t>
            </w:r>
          </w:p>
        </w:tc>
        <w:tc>
          <w:tcPr>
            <w:tcW w:w="4199" w:type="pct"/>
            <w:tcBorders>
              <w:top w:val="single" w:sz="4" w:space="0" w:color="000000"/>
              <w:left w:val="single" w:sz="4" w:space="0" w:color="000000"/>
              <w:bottom w:val="single" w:sz="4" w:space="0" w:color="000000"/>
              <w:right w:val="single" w:sz="4" w:space="0" w:color="000000"/>
            </w:tcBorders>
          </w:tcPr>
          <w:p w14:paraId="00B7AEC7" w14:textId="77777777" w:rsidR="00E0144C" w:rsidRDefault="00000000">
            <w:pPr>
              <w:widowControl/>
              <w:tabs>
                <w:tab w:val="center" w:pos="4201"/>
                <w:tab w:val="right" w:leader="dot" w:pos="9298"/>
              </w:tabs>
              <w:autoSpaceDE w:val="0"/>
              <w:autoSpaceDN w:val="0"/>
              <w:rPr>
                <w:rFonts w:ascii="宋体" w:hAnsi="宋体"/>
                <w:kern w:val="0"/>
                <w:sz w:val="18"/>
                <w:szCs w:val="18"/>
              </w:rPr>
            </w:pPr>
            <w:r>
              <w:rPr>
                <w:rFonts w:ascii="宋体" w:hAnsi="宋体" w:hint="eastAsia"/>
                <w:kern w:val="0"/>
                <w:sz w:val="18"/>
                <w:szCs w:val="18"/>
              </w:rPr>
              <w:t>见表A.22</w:t>
            </w:r>
          </w:p>
        </w:tc>
      </w:tr>
    </w:tbl>
    <w:p w14:paraId="44BB00C0" w14:textId="77777777" w:rsidR="00E0144C" w:rsidRDefault="00E0144C">
      <w:pPr>
        <w:widowControl/>
        <w:ind w:firstLine="420"/>
        <w:jc w:val="left"/>
      </w:pPr>
    </w:p>
    <w:p w14:paraId="5518AB77" w14:textId="77777777" w:rsidR="00E0144C" w:rsidRDefault="00000000">
      <w:pPr>
        <w:widowControl/>
        <w:ind w:firstLine="420"/>
        <w:jc w:val="left"/>
      </w:pPr>
      <w:r>
        <w:rPr>
          <w:rFonts w:hint="eastAsia"/>
        </w:rPr>
        <w:t>数据结果导出审核接口参数见表</w:t>
      </w:r>
      <w:r>
        <w:rPr>
          <w:rFonts w:hint="eastAsia"/>
        </w:rPr>
        <w:t>A.21</w:t>
      </w:r>
      <w:r>
        <w:rPr>
          <w:rFonts w:hint="eastAsia"/>
        </w:rPr>
        <w:t>。</w:t>
      </w:r>
    </w:p>
    <w:p w14:paraId="2E76D0FE" w14:textId="77777777" w:rsidR="00E0144C"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表A.21 数据结果导出审核接口参数列表</w:t>
      </w:r>
    </w:p>
    <w:tbl>
      <w:tblPr>
        <w:tblStyle w:val="afffc"/>
        <w:tblW w:w="4997" w:type="pct"/>
        <w:jc w:val="center"/>
        <w:tblLook w:val="04A0" w:firstRow="1" w:lastRow="0" w:firstColumn="1" w:lastColumn="0" w:noHBand="0" w:noVBand="1"/>
      </w:tblPr>
      <w:tblGrid>
        <w:gridCol w:w="1487"/>
        <w:gridCol w:w="1494"/>
        <w:gridCol w:w="1161"/>
        <w:gridCol w:w="1327"/>
        <w:gridCol w:w="2822"/>
      </w:tblGrid>
      <w:tr w:rsidR="00E0144C" w14:paraId="52A577EB" w14:textId="77777777">
        <w:trPr>
          <w:jc w:val="center"/>
        </w:trPr>
        <w:tc>
          <w:tcPr>
            <w:tcW w:w="896" w:type="pct"/>
            <w:tcBorders>
              <w:top w:val="single" w:sz="4" w:space="0" w:color="000000"/>
              <w:left w:val="single" w:sz="4" w:space="0" w:color="000000"/>
              <w:bottom w:val="single" w:sz="4" w:space="0" w:color="000000"/>
              <w:right w:val="single" w:sz="4" w:space="0" w:color="000000"/>
            </w:tcBorders>
            <w:shd w:val="clear" w:color="auto" w:fill="E7E6E6"/>
          </w:tcPr>
          <w:p w14:paraId="1F3C752B"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名称</w:t>
            </w:r>
          </w:p>
        </w:tc>
        <w:tc>
          <w:tcPr>
            <w:tcW w:w="901" w:type="pct"/>
            <w:tcBorders>
              <w:top w:val="single" w:sz="4" w:space="0" w:color="000000"/>
              <w:left w:val="single" w:sz="4" w:space="0" w:color="000000"/>
              <w:bottom w:val="single" w:sz="4" w:space="0" w:color="000000"/>
              <w:right w:val="single" w:sz="4" w:space="0" w:color="000000"/>
            </w:tcBorders>
            <w:shd w:val="clear" w:color="auto" w:fill="E7E6E6"/>
          </w:tcPr>
          <w:p w14:paraId="6D67C4BD"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标识符</w:t>
            </w:r>
          </w:p>
        </w:tc>
        <w:tc>
          <w:tcPr>
            <w:tcW w:w="700" w:type="pct"/>
            <w:tcBorders>
              <w:top w:val="single" w:sz="4" w:space="0" w:color="000000"/>
              <w:left w:val="single" w:sz="4" w:space="0" w:color="000000"/>
              <w:bottom w:val="single" w:sz="4" w:space="0" w:color="000000"/>
              <w:right w:val="single" w:sz="4" w:space="0" w:color="000000"/>
            </w:tcBorders>
            <w:shd w:val="clear" w:color="auto" w:fill="E7E6E6"/>
          </w:tcPr>
          <w:p w14:paraId="40F389DC"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类型</w:t>
            </w:r>
          </w:p>
        </w:tc>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59FC98DC" w14:textId="77777777" w:rsidR="00E0144C" w:rsidRDefault="00000000">
            <w:pPr>
              <w:widowControl/>
              <w:tabs>
                <w:tab w:val="center" w:pos="4201"/>
                <w:tab w:val="right" w:leader="dot" w:pos="9298"/>
              </w:tabs>
              <w:autoSpaceDE w:val="0"/>
              <w:autoSpaceDN w:val="0"/>
              <w:jc w:val="center"/>
              <w:rPr>
                <w:rFonts w:hAnsi="宋体"/>
                <w:sz w:val="18"/>
                <w:szCs w:val="18"/>
              </w:rPr>
            </w:pPr>
            <w:r>
              <w:rPr>
                <w:rFonts w:asciiTheme="minorEastAsia" w:eastAsiaTheme="minorEastAsia" w:hAnsiTheme="minorEastAsia" w:hint="eastAsia"/>
                <w:sz w:val="18"/>
                <w:szCs w:val="18"/>
              </w:rPr>
              <w:t>是否必选</w:t>
            </w:r>
          </w:p>
        </w:tc>
        <w:tc>
          <w:tcPr>
            <w:tcW w:w="1702" w:type="pct"/>
            <w:tcBorders>
              <w:top w:val="single" w:sz="4" w:space="0" w:color="000000"/>
              <w:left w:val="single" w:sz="4" w:space="0" w:color="000000"/>
              <w:bottom w:val="single" w:sz="4" w:space="0" w:color="000000"/>
              <w:right w:val="single" w:sz="4" w:space="0" w:color="000000"/>
            </w:tcBorders>
            <w:shd w:val="clear" w:color="auto" w:fill="E7E6E6"/>
          </w:tcPr>
          <w:p w14:paraId="4A8104E4"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备注</w:t>
            </w:r>
          </w:p>
        </w:tc>
      </w:tr>
      <w:tr w:rsidR="00E0144C" w14:paraId="329B132F" w14:textId="77777777">
        <w:trPr>
          <w:jc w:val="center"/>
        </w:trPr>
        <w:tc>
          <w:tcPr>
            <w:tcW w:w="896" w:type="pct"/>
            <w:tcBorders>
              <w:top w:val="single" w:sz="4" w:space="0" w:color="000000"/>
              <w:left w:val="single" w:sz="4" w:space="0" w:color="000000"/>
              <w:bottom w:val="single" w:sz="4" w:space="0" w:color="000000"/>
              <w:right w:val="single" w:sz="4" w:space="0" w:color="000000"/>
            </w:tcBorders>
          </w:tcPr>
          <w:p w14:paraId="30F64B16" w14:textId="77777777" w:rsidR="00E0144C" w:rsidRDefault="00000000">
            <w:pPr>
              <w:widowControl/>
              <w:autoSpaceDE w:val="0"/>
              <w:autoSpaceDN w:val="0"/>
              <w:rPr>
                <w:rFonts w:hAnsi="宋体"/>
                <w:color w:val="000000"/>
                <w:sz w:val="18"/>
                <w:szCs w:val="18"/>
              </w:rPr>
            </w:pPr>
            <w:r>
              <w:rPr>
                <w:rFonts w:hAnsi="宋体" w:hint="eastAsia"/>
                <w:color w:val="000000"/>
                <w:sz w:val="18"/>
                <w:szCs w:val="18"/>
              </w:rPr>
              <w:t>申请编号</w:t>
            </w:r>
          </w:p>
        </w:tc>
        <w:tc>
          <w:tcPr>
            <w:tcW w:w="901" w:type="pct"/>
            <w:tcBorders>
              <w:top w:val="single" w:sz="4" w:space="0" w:color="000000"/>
              <w:left w:val="single" w:sz="4" w:space="0" w:color="000000"/>
              <w:bottom w:val="single" w:sz="4" w:space="0" w:color="000000"/>
              <w:right w:val="single" w:sz="4" w:space="0" w:color="000000"/>
            </w:tcBorders>
          </w:tcPr>
          <w:p w14:paraId="73AB673A" w14:textId="77777777" w:rsidR="00E0144C" w:rsidRDefault="00000000">
            <w:pPr>
              <w:widowControl/>
              <w:autoSpaceDE w:val="0"/>
              <w:autoSpaceDN w:val="0"/>
              <w:rPr>
                <w:rFonts w:hAnsi="宋体"/>
                <w:color w:val="000000"/>
                <w:sz w:val="18"/>
                <w:szCs w:val="18"/>
              </w:rPr>
            </w:pPr>
            <w:proofErr w:type="spellStart"/>
            <w:r>
              <w:rPr>
                <w:rFonts w:hAnsi="宋体"/>
                <w:color w:val="000000"/>
                <w:sz w:val="18"/>
                <w:szCs w:val="18"/>
              </w:rPr>
              <w:t>applyId</w:t>
            </w:r>
            <w:proofErr w:type="spellEnd"/>
          </w:p>
        </w:tc>
        <w:tc>
          <w:tcPr>
            <w:tcW w:w="700" w:type="pct"/>
            <w:tcBorders>
              <w:top w:val="single" w:sz="4" w:space="0" w:color="000000"/>
              <w:left w:val="single" w:sz="4" w:space="0" w:color="000000"/>
              <w:bottom w:val="single" w:sz="4" w:space="0" w:color="000000"/>
              <w:right w:val="single" w:sz="4" w:space="0" w:color="000000"/>
            </w:tcBorders>
          </w:tcPr>
          <w:p w14:paraId="11A40CEA" w14:textId="77777777" w:rsidR="00E0144C" w:rsidRDefault="00000000">
            <w:pPr>
              <w:widowControl/>
              <w:autoSpaceDE w:val="0"/>
              <w:autoSpaceDN w:val="0"/>
              <w:rPr>
                <w:rFonts w:hAnsi="宋体"/>
                <w:color w:val="000000"/>
                <w:sz w:val="18"/>
                <w:szCs w:val="18"/>
              </w:rPr>
            </w:pPr>
            <w:r>
              <w:rPr>
                <w:rFonts w:hAnsi="宋体" w:hint="eastAsia"/>
                <w:color w:val="000000"/>
                <w:sz w:val="18"/>
                <w:szCs w:val="18"/>
              </w:rPr>
              <w:t>string</w:t>
            </w:r>
          </w:p>
        </w:tc>
        <w:tc>
          <w:tcPr>
            <w:tcW w:w="800" w:type="pct"/>
            <w:tcBorders>
              <w:top w:val="single" w:sz="4" w:space="0" w:color="000000"/>
              <w:left w:val="single" w:sz="4" w:space="0" w:color="000000"/>
              <w:bottom w:val="single" w:sz="4" w:space="0" w:color="000000"/>
              <w:right w:val="single" w:sz="4" w:space="0" w:color="000000"/>
            </w:tcBorders>
          </w:tcPr>
          <w:p w14:paraId="5D9035C3"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702" w:type="pct"/>
            <w:tcBorders>
              <w:top w:val="single" w:sz="4" w:space="0" w:color="000000"/>
              <w:left w:val="single" w:sz="4" w:space="0" w:color="000000"/>
              <w:bottom w:val="single" w:sz="4" w:space="0" w:color="000000"/>
              <w:right w:val="single" w:sz="4" w:space="0" w:color="000000"/>
            </w:tcBorders>
            <w:vAlign w:val="bottom"/>
          </w:tcPr>
          <w:p w14:paraId="006B61FF" w14:textId="77777777" w:rsidR="00E0144C" w:rsidRDefault="00000000">
            <w:pPr>
              <w:widowControl/>
              <w:autoSpaceDE w:val="0"/>
              <w:autoSpaceDN w:val="0"/>
              <w:rPr>
                <w:rFonts w:hAnsi="宋体"/>
                <w:color w:val="000000"/>
                <w:sz w:val="18"/>
                <w:szCs w:val="18"/>
              </w:rPr>
            </w:pPr>
            <w:r>
              <w:rPr>
                <w:rFonts w:hAnsi="宋体"/>
                <w:color w:val="000000"/>
                <w:sz w:val="18"/>
                <w:szCs w:val="18"/>
              </w:rPr>
              <w:t>对应申报接口生成的编号</w:t>
            </w:r>
          </w:p>
        </w:tc>
      </w:tr>
      <w:tr w:rsidR="00E0144C" w14:paraId="3801AB9F" w14:textId="77777777">
        <w:trPr>
          <w:trHeight w:val="312"/>
          <w:jc w:val="center"/>
        </w:trPr>
        <w:tc>
          <w:tcPr>
            <w:tcW w:w="896" w:type="pct"/>
            <w:tcBorders>
              <w:top w:val="single" w:sz="4" w:space="0" w:color="000000"/>
              <w:left w:val="single" w:sz="4" w:space="0" w:color="000000"/>
              <w:bottom w:val="single" w:sz="4" w:space="0" w:color="000000"/>
              <w:right w:val="single" w:sz="4" w:space="0" w:color="000000"/>
            </w:tcBorders>
          </w:tcPr>
          <w:p w14:paraId="023BB79D" w14:textId="77777777" w:rsidR="00E0144C" w:rsidRDefault="00000000">
            <w:pPr>
              <w:widowControl/>
              <w:autoSpaceDE w:val="0"/>
              <w:autoSpaceDN w:val="0"/>
              <w:rPr>
                <w:rFonts w:hAnsi="宋体"/>
                <w:color w:val="000000"/>
                <w:sz w:val="18"/>
                <w:szCs w:val="18"/>
              </w:rPr>
            </w:pPr>
            <w:r>
              <w:rPr>
                <w:rFonts w:hAnsi="宋体"/>
                <w:color w:val="000000"/>
                <w:sz w:val="18"/>
                <w:szCs w:val="18"/>
              </w:rPr>
              <w:t>审核人员 ID</w:t>
            </w:r>
          </w:p>
        </w:tc>
        <w:tc>
          <w:tcPr>
            <w:tcW w:w="901" w:type="pct"/>
            <w:tcBorders>
              <w:top w:val="single" w:sz="4" w:space="0" w:color="000000"/>
              <w:left w:val="single" w:sz="4" w:space="0" w:color="000000"/>
              <w:bottom w:val="single" w:sz="4" w:space="0" w:color="000000"/>
              <w:right w:val="single" w:sz="4" w:space="0" w:color="000000"/>
            </w:tcBorders>
          </w:tcPr>
          <w:p w14:paraId="47FFB03A" w14:textId="77777777" w:rsidR="00E0144C" w:rsidRDefault="00000000">
            <w:pPr>
              <w:widowControl/>
              <w:autoSpaceDE w:val="0"/>
              <w:autoSpaceDN w:val="0"/>
              <w:rPr>
                <w:rFonts w:hAnsi="宋体"/>
                <w:color w:val="000000"/>
                <w:sz w:val="18"/>
                <w:szCs w:val="18"/>
              </w:rPr>
            </w:pPr>
            <w:proofErr w:type="spellStart"/>
            <w:r>
              <w:rPr>
                <w:rFonts w:hAnsi="宋体"/>
                <w:color w:val="000000"/>
                <w:sz w:val="18"/>
                <w:szCs w:val="18"/>
              </w:rPr>
              <w:t>reviewerId</w:t>
            </w:r>
            <w:proofErr w:type="spellEnd"/>
          </w:p>
        </w:tc>
        <w:tc>
          <w:tcPr>
            <w:tcW w:w="700" w:type="pct"/>
            <w:tcBorders>
              <w:top w:val="single" w:sz="4" w:space="0" w:color="000000"/>
              <w:left w:val="single" w:sz="4" w:space="0" w:color="000000"/>
              <w:bottom w:val="single" w:sz="4" w:space="0" w:color="000000"/>
              <w:right w:val="single" w:sz="4" w:space="0" w:color="000000"/>
            </w:tcBorders>
          </w:tcPr>
          <w:p w14:paraId="37188D62" w14:textId="77777777" w:rsidR="00E0144C" w:rsidRDefault="00000000">
            <w:pPr>
              <w:widowControl/>
              <w:autoSpaceDE w:val="0"/>
              <w:autoSpaceDN w:val="0"/>
              <w:rPr>
                <w:rFonts w:hAnsi="宋体"/>
                <w:color w:val="000000"/>
                <w:sz w:val="18"/>
                <w:szCs w:val="18"/>
              </w:rPr>
            </w:pPr>
            <w:r>
              <w:rPr>
                <w:rFonts w:hAnsi="宋体"/>
                <w:color w:val="000000"/>
                <w:sz w:val="18"/>
                <w:szCs w:val="18"/>
              </w:rPr>
              <w:t>string</w:t>
            </w:r>
          </w:p>
        </w:tc>
        <w:tc>
          <w:tcPr>
            <w:tcW w:w="800" w:type="pct"/>
            <w:tcBorders>
              <w:top w:val="single" w:sz="4" w:space="0" w:color="000000"/>
              <w:left w:val="single" w:sz="4" w:space="0" w:color="000000"/>
              <w:bottom w:val="single" w:sz="4" w:space="0" w:color="000000"/>
              <w:right w:val="single" w:sz="4" w:space="0" w:color="000000"/>
            </w:tcBorders>
          </w:tcPr>
          <w:p w14:paraId="43F4B567"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702" w:type="pct"/>
            <w:tcBorders>
              <w:top w:val="single" w:sz="4" w:space="0" w:color="000000"/>
              <w:left w:val="single" w:sz="4" w:space="0" w:color="000000"/>
              <w:bottom w:val="single" w:sz="4" w:space="0" w:color="000000"/>
              <w:right w:val="single" w:sz="4" w:space="0" w:color="000000"/>
            </w:tcBorders>
            <w:vAlign w:val="bottom"/>
          </w:tcPr>
          <w:p w14:paraId="1DE0113A" w14:textId="77777777" w:rsidR="00E0144C" w:rsidRDefault="00000000">
            <w:pPr>
              <w:widowControl/>
              <w:autoSpaceDE w:val="0"/>
              <w:autoSpaceDN w:val="0"/>
              <w:rPr>
                <w:rFonts w:hAnsi="宋体"/>
                <w:color w:val="000000"/>
                <w:sz w:val="18"/>
                <w:szCs w:val="18"/>
              </w:rPr>
            </w:pPr>
            <w:r>
              <w:rPr>
                <w:rFonts w:hAnsi="宋体" w:hint="eastAsia"/>
                <w:color w:val="000000"/>
                <w:sz w:val="18"/>
                <w:szCs w:val="18"/>
              </w:rPr>
              <w:t>审核人唯一标识</w:t>
            </w:r>
          </w:p>
        </w:tc>
      </w:tr>
      <w:tr w:rsidR="00E0144C" w14:paraId="682D34AB" w14:textId="77777777">
        <w:trPr>
          <w:jc w:val="center"/>
        </w:trPr>
        <w:tc>
          <w:tcPr>
            <w:tcW w:w="896" w:type="pct"/>
            <w:tcBorders>
              <w:top w:val="single" w:sz="4" w:space="0" w:color="000000"/>
              <w:left w:val="single" w:sz="4" w:space="0" w:color="000000"/>
              <w:bottom w:val="single" w:sz="4" w:space="0" w:color="000000"/>
              <w:right w:val="single" w:sz="4" w:space="0" w:color="000000"/>
            </w:tcBorders>
          </w:tcPr>
          <w:p w14:paraId="3321CC87" w14:textId="77777777" w:rsidR="00E0144C" w:rsidRDefault="00000000">
            <w:pPr>
              <w:widowControl/>
              <w:autoSpaceDE w:val="0"/>
              <w:autoSpaceDN w:val="0"/>
              <w:rPr>
                <w:rFonts w:hAnsi="宋体"/>
                <w:color w:val="000000"/>
                <w:sz w:val="18"/>
                <w:szCs w:val="18"/>
              </w:rPr>
            </w:pPr>
            <w:r>
              <w:rPr>
                <w:rFonts w:hAnsi="宋体"/>
                <w:color w:val="000000"/>
                <w:sz w:val="18"/>
                <w:szCs w:val="18"/>
              </w:rPr>
              <w:t>审核结果</w:t>
            </w:r>
          </w:p>
        </w:tc>
        <w:tc>
          <w:tcPr>
            <w:tcW w:w="901" w:type="pct"/>
            <w:tcBorders>
              <w:top w:val="single" w:sz="4" w:space="0" w:color="000000"/>
              <w:left w:val="single" w:sz="4" w:space="0" w:color="000000"/>
              <w:bottom w:val="single" w:sz="4" w:space="0" w:color="000000"/>
              <w:right w:val="single" w:sz="4" w:space="0" w:color="000000"/>
            </w:tcBorders>
          </w:tcPr>
          <w:p w14:paraId="32B021BF" w14:textId="77777777" w:rsidR="00E0144C" w:rsidRDefault="00000000">
            <w:pPr>
              <w:widowControl/>
              <w:autoSpaceDE w:val="0"/>
              <w:autoSpaceDN w:val="0"/>
              <w:rPr>
                <w:rFonts w:hAnsi="宋体"/>
                <w:color w:val="000000"/>
                <w:sz w:val="18"/>
                <w:szCs w:val="18"/>
              </w:rPr>
            </w:pPr>
            <w:r>
              <w:rPr>
                <w:rFonts w:hAnsi="宋体"/>
                <w:color w:val="000000"/>
                <w:sz w:val="18"/>
                <w:szCs w:val="18"/>
              </w:rPr>
              <w:t>result</w:t>
            </w:r>
          </w:p>
        </w:tc>
        <w:tc>
          <w:tcPr>
            <w:tcW w:w="700" w:type="pct"/>
            <w:tcBorders>
              <w:top w:val="single" w:sz="4" w:space="0" w:color="000000"/>
              <w:left w:val="single" w:sz="4" w:space="0" w:color="000000"/>
              <w:bottom w:val="single" w:sz="4" w:space="0" w:color="000000"/>
              <w:right w:val="single" w:sz="4" w:space="0" w:color="000000"/>
            </w:tcBorders>
          </w:tcPr>
          <w:p w14:paraId="2A0B79E6" w14:textId="77777777" w:rsidR="00E0144C" w:rsidRDefault="00000000">
            <w:pPr>
              <w:widowControl/>
              <w:autoSpaceDE w:val="0"/>
              <w:autoSpaceDN w:val="0"/>
              <w:rPr>
                <w:rFonts w:hAnsi="宋体"/>
                <w:color w:val="000000"/>
                <w:sz w:val="18"/>
                <w:szCs w:val="18"/>
              </w:rPr>
            </w:pPr>
            <w:r>
              <w:rPr>
                <w:rFonts w:hAnsi="宋体"/>
                <w:color w:val="000000"/>
                <w:sz w:val="18"/>
                <w:szCs w:val="18"/>
              </w:rPr>
              <w:t>string</w:t>
            </w:r>
          </w:p>
        </w:tc>
        <w:tc>
          <w:tcPr>
            <w:tcW w:w="800" w:type="pct"/>
            <w:tcBorders>
              <w:top w:val="single" w:sz="4" w:space="0" w:color="000000"/>
              <w:left w:val="single" w:sz="4" w:space="0" w:color="000000"/>
              <w:bottom w:val="single" w:sz="4" w:space="0" w:color="000000"/>
              <w:right w:val="single" w:sz="4" w:space="0" w:color="000000"/>
            </w:tcBorders>
          </w:tcPr>
          <w:p w14:paraId="15503A68"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702" w:type="pct"/>
            <w:tcBorders>
              <w:top w:val="single" w:sz="4" w:space="0" w:color="000000"/>
              <w:left w:val="single" w:sz="4" w:space="0" w:color="000000"/>
              <w:bottom w:val="single" w:sz="4" w:space="0" w:color="000000"/>
              <w:right w:val="single" w:sz="4" w:space="0" w:color="000000"/>
            </w:tcBorders>
            <w:vAlign w:val="bottom"/>
          </w:tcPr>
          <w:p w14:paraId="41DD770E" w14:textId="77777777" w:rsidR="00E0144C" w:rsidRDefault="00000000">
            <w:pPr>
              <w:widowControl/>
              <w:autoSpaceDE w:val="0"/>
              <w:autoSpaceDN w:val="0"/>
              <w:rPr>
                <w:rFonts w:hAnsi="宋体"/>
                <w:color w:val="000000"/>
                <w:sz w:val="18"/>
                <w:szCs w:val="18"/>
              </w:rPr>
            </w:pPr>
            <w:r>
              <w:rPr>
                <w:rFonts w:hAnsi="宋体"/>
                <w:color w:val="000000"/>
                <w:sz w:val="18"/>
                <w:szCs w:val="18"/>
              </w:rPr>
              <w:t>通过/拒绝</w:t>
            </w:r>
          </w:p>
        </w:tc>
      </w:tr>
      <w:tr w:rsidR="00E0144C" w14:paraId="0AF9A24B" w14:textId="77777777">
        <w:trPr>
          <w:jc w:val="center"/>
        </w:trPr>
        <w:tc>
          <w:tcPr>
            <w:tcW w:w="896" w:type="pct"/>
            <w:tcBorders>
              <w:top w:val="single" w:sz="4" w:space="0" w:color="000000"/>
              <w:left w:val="single" w:sz="4" w:space="0" w:color="000000"/>
              <w:bottom w:val="single" w:sz="4" w:space="0" w:color="000000"/>
              <w:right w:val="single" w:sz="4" w:space="0" w:color="000000"/>
            </w:tcBorders>
          </w:tcPr>
          <w:p w14:paraId="294A6322" w14:textId="77777777" w:rsidR="00E0144C" w:rsidRDefault="00000000">
            <w:pPr>
              <w:widowControl/>
              <w:autoSpaceDE w:val="0"/>
              <w:autoSpaceDN w:val="0"/>
              <w:rPr>
                <w:rFonts w:hAnsi="宋体"/>
                <w:color w:val="000000"/>
                <w:sz w:val="18"/>
                <w:szCs w:val="18"/>
              </w:rPr>
            </w:pPr>
            <w:r>
              <w:rPr>
                <w:rFonts w:hAnsi="宋体"/>
                <w:color w:val="000000"/>
                <w:sz w:val="18"/>
                <w:szCs w:val="18"/>
              </w:rPr>
              <w:t>审核</w:t>
            </w:r>
            <w:r>
              <w:rPr>
                <w:rFonts w:hAnsi="宋体" w:hint="eastAsia"/>
                <w:color w:val="000000"/>
                <w:sz w:val="18"/>
                <w:szCs w:val="18"/>
              </w:rPr>
              <w:t>时间</w:t>
            </w:r>
          </w:p>
        </w:tc>
        <w:tc>
          <w:tcPr>
            <w:tcW w:w="901" w:type="pct"/>
            <w:tcBorders>
              <w:top w:val="single" w:sz="4" w:space="0" w:color="000000"/>
              <w:left w:val="single" w:sz="4" w:space="0" w:color="000000"/>
              <w:bottom w:val="single" w:sz="4" w:space="0" w:color="000000"/>
              <w:right w:val="single" w:sz="4" w:space="0" w:color="000000"/>
            </w:tcBorders>
          </w:tcPr>
          <w:p w14:paraId="25C9CF1E" w14:textId="77777777" w:rsidR="00E0144C" w:rsidRDefault="00000000">
            <w:pPr>
              <w:widowControl/>
              <w:autoSpaceDE w:val="0"/>
              <w:autoSpaceDN w:val="0"/>
              <w:rPr>
                <w:rFonts w:hAnsi="宋体"/>
                <w:color w:val="000000"/>
                <w:sz w:val="18"/>
                <w:szCs w:val="18"/>
              </w:rPr>
            </w:pPr>
            <w:proofErr w:type="spellStart"/>
            <w:r>
              <w:rPr>
                <w:rFonts w:hAnsi="宋体" w:hint="eastAsia"/>
                <w:color w:val="000000"/>
                <w:sz w:val="18"/>
                <w:szCs w:val="18"/>
              </w:rPr>
              <w:t>review</w:t>
            </w:r>
            <w:r>
              <w:rPr>
                <w:rFonts w:hAnsi="宋体"/>
                <w:color w:val="000000"/>
                <w:sz w:val="18"/>
                <w:szCs w:val="18"/>
              </w:rPr>
              <w:t>Time</w:t>
            </w:r>
            <w:proofErr w:type="spellEnd"/>
          </w:p>
        </w:tc>
        <w:tc>
          <w:tcPr>
            <w:tcW w:w="700" w:type="pct"/>
            <w:tcBorders>
              <w:top w:val="single" w:sz="4" w:space="0" w:color="000000"/>
              <w:left w:val="single" w:sz="4" w:space="0" w:color="000000"/>
              <w:bottom w:val="single" w:sz="4" w:space="0" w:color="000000"/>
              <w:right w:val="single" w:sz="4" w:space="0" w:color="000000"/>
            </w:tcBorders>
          </w:tcPr>
          <w:p w14:paraId="4A1B7B7A" w14:textId="77777777" w:rsidR="00E0144C" w:rsidRDefault="00000000">
            <w:pPr>
              <w:widowControl/>
              <w:autoSpaceDE w:val="0"/>
              <w:autoSpaceDN w:val="0"/>
              <w:rPr>
                <w:rFonts w:hAnsi="宋体"/>
                <w:color w:val="000000"/>
                <w:sz w:val="18"/>
                <w:szCs w:val="18"/>
              </w:rPr>
            </w:pPr>
            <w:r>
              <w:rPr>
                <w:rFonts w:hAnsi="宋体"/>
                <w:color w:val="000000"/>
                <w:sz w:val="18"/>
                <w:szCs w:val="18"/>
              </w:rPr>
              <w:t>datetime</w:t>
            </w:r>
          </w:p>
        </w:tc>
        <w:tc>
          <w:tcPr>
            <w:tcW w:w="800" w:type="pct"/>
            <w:tcBorders>
              <w:top w:val="single" w:sz="4" w:space="0" w:color="000000"/>
              <w:left w:val="single" w:sz="4" w:space="0" w:color="000000"/>
              <w:bottom w:val="single" w:sz="4" w:space="0" w:color="000000"/>
              <w:right w:val="single" w:sz="4" w:space="0" w:color="000000"/>
            </w:tcBorders>
          </w:tcPr>
          <w:p w14:paraId="1B5CDF66"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702" w:type="pct"/>
            <w:tcBorders>
              <w:top w:val="single" w:sz="4" w:space="0" w:color="000000"/>
              <w:left w:val="single" w:sz="4" w:space="0" w:color="000000"/>
              <w:bottom w:val="single" w:sz="4" w:space="0" w:color="000000"/>
              <w:right w:val="single" w:sz="4" w:space="0" w:color="000000"/>
            </w:tcBorders>
            <w:vAlign w:val="bottom"/>
          </w:tcPr>
          <w:p w14:paraId="54F30AFE" w14:textId="77777777" w:rsidR="00E0144C" w:rsidRDefault="00000000">
            <w:pPr>
              <w:widowControl/>
              <w:autoSpaceDE w:val="0"/>
              <w:autoSpaceDN w:val="0"/>
              <w:rPr>
                <w:rFonts w:hAnsi="宋体"/>
                <w:color w:val="000000"/>
                <w:sz w:val="18"/>
                <w:szCs w:val="18"/>
              </w:rPr>
            </w:pPr>
            <w:r>
              <w:rPr>
                <w:rFonts w:hAnsi="宋体"/>
                <w:color w:val="000000"/>
                <w:sz w:val="18"/>
                <w:szCs w:val="18"/>
              </w:rPr>
              <w:t>格式：</w:t>
            </w:r>
            <w:proofErr w:type="spellStart"/>
            <w:r>
              <w:rPr>
                <w:rFonts w:hAnsi="宋体"/>
                <w:color w:val="000000"/>
                <w:sz w:val="18"/>
                <w:szCs w:val="18"/>
              </w:rPr>
              <w:t>yyyy</w:t>
            </w:r>
            <w:proofErr w:type="spellEnd"/>
            <w:r>
              <w:rPr>
                <w:rFonts w:hAnsi="宋体"/>
                <w:color w:val="000000"/>
                <w:sz w:val="18"/>
                <w:szCs w:val="18"/>
              </w:rPr>
              <w:t xml:space="preserve">-MM-dd </w:t>
            </w:r>
            <w:proofErr w:type="spellStart"/>
            <w:r>
              <w:rPr>
                <w:rFonts w:hAnsi="宋体"/>
                <w:color w:val="000000"/>
                <w:sz w:val="18"/>
                <w:szCs w:val="18"/>
              </w:rPr>
              <w:t>HH:</w:t>
            </w:r>
            <w:proofErr w:type="gramStart"/>
            <w:r>
              <w:rPr>
                <w:rFonts w:hAnsi="宋体"/>
                <w:color w:val="000000"/>
                <w:sz w:val="18"/>
                <w:szCs w:val="18"/>
              </w:rPr>
              <w:t>mm:ss</w:t>
            </w:r>
            <w:proofErr w:type="spellEnd"/>
            <w:proofErr w:type="gramEnd"/>
          </w:p>
        </w:tc>
      </w:tr>
      <w:tr w:rsidR="00E0144C" w14:paraId="371874F3" w14:textId="77777777">
        <w:trPr>
          <w:jc w:val="center"/>
        </w:trPr>
        <w:tc>
          <w:tcPr>
            <w:tcW w:w="896" w:type="pct"/>
            <w:tcBorders>
              <w:top w:val="single" w:sz="4" w:space="0" w:color="000000"/>
              <w:left w:val="single" w:sz="4" w:space="0" w:color="000000"/>
              <w:bottom w:val="single" w:sz="4" w:space="0" w:color="000000"/>
              <w:right w:val="single" w:sz="4" w:space="0" w:color="000000"/>
            </w:tcBorders>
          </w:tcPr>
          <w:p w14:paraId="25D3DFEE" w14:textId="77777777" w:rsidR="00E0144C" w:rsidRDefault="00000000">
            <w:pPr>
              <w:widowControl/>
              <w:autoSpaceDE w:val="0"/>
              <w:autoSpaceDN w:val="0"/>
              <w:rPr>
                <w:rFonts w:hAnsi="宋体"/>
                <w:color w:val="000000"/>
                <w:sz w:val="18"/>
                <w:szCs w:val="18"/>
              </w:rPr>
            </w:pPr>
            <w:r>
              <w:rPr>
                <w:rFonts w:hAnsi="宋体"/>
                <w:color w:val="000000"/>
                <w:sz w:val="18"/>
                <w:szCs w:val="18"/>
              </w:rPr>
              <w:t>审核意见</w:t>
            </w:r>
          </w:p>
        </w:tc>
        <w:tc>
          <w:tcPr>
            <w:tcW w:w="901" w:type="pct"/>
            <w:tcBorders>
              <w:top w:val="single" w:sz="4" w:space="0" w:color="000000"/>
              <w:left w:val="single" w:sz="4" w:space="0" w:color="000000"/>
              <w:bottom w:val="single" w:sz="4" w:space="0" w:color="000000"/>
              <w:right w:val="single" w:sz="4" w:space="0" w:color="000000"/>
            </w:tcBorders>
          </w:tcPr>
          <w:p w14:paraId="4C426847" w14:textId="77777777" w:rsidR="00E0144C" w:rsidRDefault="00000000">
            <w:pPr>
              <w:widowControl/>
              <w:autoSpaceDE w:val="0"/>
              <w:autoSpaceDN w:val="0"/>
              <w:rPr>
                <w:rFonts w:hAnsi="宋体"/>
                <w:color w:val="000000"/>
                <w:sz w:val="18"/>
                <w:szCs w:val="18"/>
              </w:rPr>
            </w:pPr>
            <w:r>
              <w:rPr>
                <w:rFonts w:hAnsi="宋体"/>
                <w:color w:val="000000"/>
                <w:sz w:val="18"/>
                <w:szCs w:val="18"/>
              </w:rPr>
              <w:t>comment</w:t>
            </w:r>
          </w:p>
        </w:tc>
        <w:tc>
          <w:tcPr>
            <w:tcW w:w="700" w:type="pct"/>
            <w:tcBorders>
              <w:top w:val="single" w:sz="4" w:space="0" w:color="000000"/>
              <w:left w:val="single" w:sz="4" w:space="0" w:color="000000"/>
              <w:bottom w:val="single" w:sz="4" w:space="0" w:color="000000"/>
              <w:right w:val="single" w:sz="4" w:space="0" w:color="000000"/>
            </w:tcBorders>
          </w:tcPr>
          <w:p w14:paraId="2AA75C30" w14:textId="77777777" w:rsidR="00E0144C" w:rsidRDefault="00000000">
            <w:pPr>
              <w:widowControl/>
              <w:autoSpaceDE w:val="0"/>
              <w:autoSpaceDN w:val="0"/>
              <w:rPr>
                <w:rFonts w:hAnsi="宋体"/>
                <w:color w:val="000000"/>
                <w:sz w:val="18"/>
                <w:szCs w:val="18"/>
              </w:rPr>
            </w:pPr>
            <w:r>
              <w:rPr>
                <w:rFonts w:hAnsi="宋体" w:hint="eastAsia"/>
                <w:color w:val="000000"/>
                <w:sz w:val="18"/>
                <w:szCs w:val="18"/>
              </w:rPr>
              <w:t>string</w:t>
            </w:r>
          </w:p>
        </w:tc>
        <w:tc>
          <w:tcPr>
            <w:tcW w:w="800" w:type="pct"/>
            <w:tcBorders>
              <w:top w:val="single" w:sz="4" w:space="0" w:color="000000"/>
              <w:left w:val="single" w:sz="4" w:space="0" w:color="000000"/>
              <w:bottom w:val="single" w:sz="4" w:space="0" w:color="000000"/>
              <w:right w:val="single" w:sz="4" w:space="0" w:color="000000"/>
            </w:tcBorders>
          </w:tcPr>
          <w:p w14:paraId="71886298"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702" w:type="pct"/>
            <w:tcBorders>
              <w:top w:val="single" w:sz="4" w:space="0" w:color="000000"/>
              <w:left w:val="single" w:sz="4" w:space="0" w:color="000000"/>
              <w:bottom w:val="single" w:sz="4" w:space="0" w:color="000000"/>
              <w:right w:val="single" w:sz="4" w:space="0" w:color="000000"/>
            </w:tcBorders>
            <w:vAlign w:val="bottom"/>
          </w:tcPr>
          <w:p w14:paraId="183B5429" w14:textId="77777777" w:rsidR="00E0144C" w:rsidRDefault="00000000">
            <w:pPr>
              <w:widowControl/>
              <w:autoSpaceDE w:val="0"/>
              <w:autoSpaceDN w:val="0"/>
              <w:rPr>
                <w:rFonts w:hAnsi="宋体"/>
                <w:color w:val="000000"/>
                <w:sz w:val="18"/>
                <w:szCs w:val="18"/>
              </w:rPr>
            </w:pPr>
            <w:r>
              <w:rPr>
                <w:rFonts w:hAnsi="宋体"/>
                <w:color w:val="000000"/>
                <w:sz w:val="18"/>
                <w:szCs w:val="18"/>
              </w:rPr>
              <w:t>审核</w:t>
            </w:r>
            <w:r>
              <w:rPr>
                <w:rFonts w:hAnsi="宋体" w:hint="eastAsia"/>
                <w:color w:val="000000"/>
                <w:sz w:val="18"/>
                <w:szCs w:val="18"/>
              </w:rPr>
              <w:t>意见</w:t>
            </w:r>
            <w:r>
              <w:rPr>
                <w:rFonts w:hAnsi="宋体"/>
                <w:color w:val="000000"/>
                <w:sz w:val="18"/>
                <w:szCs w:val="18"/>
              </w:rPr>
              <w:t>说明</w:t>
            </w:r>
          </w:p>
        </w:tc>
      </w:tr>
    </w:tbl>
    <w:p w14:paraId="404B4FC4" w14:textId="77777777" w:rsidR="00E0144C" w:rsidRDefault="00E0144C">
      <w:pPr>
        <w:widowControl/>
        <w:ind w:firstLine="420"/>
        <w:jc w:val="left"/>
      </w:pPr>
    </w:p>
    <w:p w14:paraId="243FE29A" w14:textId="77777777" w:rsidR="00E0144C" w:rsidRDefault="00000000">
      <w:pPr>
        <w:widowControl/>
        <w:ind w:firstLine="420"/>
        <w:jc w:val="left"/>
      </w:pPr>
      <w:r>
        <w:rPr>
          <w:rFonts w:hint="eastAsia"/>
        </w:rPr>
        <w:t>数据结果导出审核接口参数见表</w:t>
      </w:r>
      <w:r>
        <w:rPr>
          <w:rFonts w:hint="eastAsia"/>
        </w:rPr>
        <w:t>A.22</w:t>
      </w:r>
      <w:r>
        <w:rPr>
          <w:rFonts w:hint="eastAsia"/>
        </w:rPr>
        <w:t>。</w:t>
      </w:r>
    </w:p>
    <w:p w14:paraId="41E503F7" w14:textId="77777777" w:rsidR="00E0144C"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表A.21 数据结果导出审核返回信息</w:t>
      </w:r>
    </w:p>
    <w:tbl>
      <w:tblPr>
        <w:tblStyle w:val="afffc"/>
        <w:tblW w:w="4997" w:type="pct"/>
        <w:jc w:val="center"/>
        <w:tblLook w:val="04A0" w:firstRow="1" w:lastRow="0" w:firstColumn="1" w:lastColumn="0" w:noHBand="0" w:noVBand="1"/>
      </w:tblPr>
      <w:tblGrid>
        <w:gridCol w:w="1485"/>
        <w:gridCol w:w="1494"/>
        <w:gridCol w:w="1161"/>
        <w:gridCol w:w="1327"/>
        <w:gridCol w:w="2824"/>
      </w:tblGrid>
      <w:tr w:rsidR="00E0144C" w14:paraId="52153CE3" w14:textId="77777777">
        <w:trPr>
          <w:jc w:val="center"/>
        </w:trPr>
        <w:tc>
          <w:tcPr>
            <w:tcW w:w="895" w:type="pct"/>
            <w:tcBorders>
              <w:top w:val="single" w:sz="4" w:space="0" w:color="000000"/>
              <w:left w:val="single" w:sz="4" w:space="0" w:color="000000"/>
              <w:bottom w:val="single" w:sz="4" w:space="0" w:color="000000"/>
              <w:right w:val="single" w:sz="4" w:space="0" w:color="000000"/>
            </w:tcBorders>
            <w:shd w:val="clear" w:color="auto" w:fill="E7E6E6"/>
          </w:tcPr>
          <w:p w14:paraId="09D5E24A"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名称</w:t>
            </w:r>
          </w:p>
        </w:tc>
        <w:tc>
          <w:tcPr>
            <w:tcW w:w="901" w:type="pct"/>
            <w:tcBorders>
              <w:top w:val="single" w:sz="4" w:space="0" w:color="000000"/>
              <w:left w:val="single" w:sz="4" w:space="0" w:color="000000"/>
              <w:bottom w:val="single" w:sz="4" w:space="0" w:color="000000"/>
              <w:right w:val="single" w:sz="4" w:space="0" w:color="000000"/>
            </w:tcBorders>
            <w:shd w:val="clear" w:color="auto" w:fill="E7E6E6"/>
          </w:tcPr>
          <w:p w14:paraId="6D56F644"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标识符</w:t>
            </w:r>
          </w:p>
        </w:tc>
        <w:tc>
          <w:tcPr>
            <w:tcW w:w="700" w:type="pct"/>
            <w:tcBorders>
              <w:top w:val="single" w:sz="4" w:space="0" w:color="000000"/>
              <w:left w:val="single" w:sz="4" w:space="0" w:color="000000"/>
              <w:bottom w:val="single" w:sz="4" w:space="0" w:color="000000"/>
              <w:right w:val="single" w:sz="4" w:space="0" w:color="000000"/>
            </w:tcBorders>
            <w:shd w:val="clear" w:color="auto" w:fill="E7E6E6"/>
          </w:tcPr>
          <w:p w14:paraId="3C32702F"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类型</w:t>
            </w:r>
          </w:p>
        </w:tc>
        <w:tc>
          <w:tcPr>
            <w:tcW w:w="800" w:type="pct"/>
            <w:tcBorders>
              <w:top w:val="single" w:sz="4" w:space="0" w:color="000000"/>
              <w:left w:val="single" w:sz="4" w:space="0" w:color="000000"/>
              <w:bottom w:val="single" w:sz="4" w:space="0" w:color="000000"/>
              <w:right w:val="single" w:sz="4" w:space="0" w:color="000000"/>
            </w:tcBorders>
            <w:shd w:val="clear" w:color="auto" w:fill="E7E6E6"/>
          </w:tcPr>
          <w:p w14:paraId="7606A10C" w14:textId="77777777" w:rsidR="00E0144C" w:rsidRDefault="00000000">
            <w:pPr>
              <w:widowControl/>
              <w:tabs>
                <w:tab w:val="center" w:pos="4201"/>
                <w:tab w:val="right" w:leader="dot" w:pos="9298"/>
              </w:tabs>
              <w:autoSpaceDE w:val="0"/>
              <w:autoSpaceDN w:val="0"/>
              <w:jc w:val="center"/>
              <w:rPr>
                <w:rFonts w:hAnsi="宋体"/>
                <w:sz w:val="18"/>
                <w:szCs w:val="18"/>
              </w:rPr>
            </w:pPr>
            <w:r>
              <w:rPr>
                <w:rFonts w:asciiTheme="minorEastAsia" w:eastAsiaTheme="minorEastAsia" w:hAnsiTheme="minorEastAsia" w:hint="eastAsia"/>
                <w:sz w:val="18"/>
                <w:szCs w:val="18"/>
              </w:rPr>
              <w:t>是否必选</w:t>
            </w:r>
          </w:p>
        </w:tc>
        <w:tc>
          <w:tcPr>
            <w:tcW w:w="1702" w:type="pct"/>
            <w:tcBorders>
              <w:top w:val="single" w:sz="4" w:space="0" w:color="000000"/>
              <w:left w:val="single" w:sz="4" w:space="0" w:color="000000"/>
              <w:bottom w:val="single" w:sz="4" w:space="0" w:color="000000"/>
              <w:right w:val="single" w:sz="4" w:space="0" w:color="000000"/>
            </w:tcBorders>
            <w:shd w:val="clear" w:color="auto" w:fill="E7E6E6"/>
          </w:tcPr>
          <w:p w14:paraId="775D51BA" w14:textId="77777777" w:rsidR="00E0144C" w:rsidRDefault="00000000">
            <w:pPr>
              <w:widowControl/>
              <w:tabs>
                <w:tab w:val="center" w:pos="4201"/>
                <w:tab w:val="right" w:leader="dot" w:pos="9298"/>
              </w:tabs>
              <w:autoSpaceDE w:val="0"/>
              <w:autoSpaceDN w:val="0"/>
              <w:rPr>
                <w:rFonts w:hAnsi="宋体"/>
                <w:sz w:val="18"/>
                <w:szCs w:val="18"/>
              </w:rPr>
            </w:pPr>
            <w:r>
              <w:rPr>
                <w:rFonts w:hAnsi="宋体" w:hint="eastAsia"/>
                <w:sz w:val="18"/>
                <w:szCs w:val="18"/>
              </w:rPr>
              <w:t>备注</w:t>
            </w:r>
          </w:p>
        </w:tc>
      </w:tr>
      <w:tr w:rsidR="00E0144C" w14:paraId="045D89BF" w14:textId="77777777">
        <w:trPr>
          <w:jc w:val="center"/>
        </w:trPr>
        <w:tc>
          <w:tcPr>
            <w:tcW w:w="895" w:type="pct"/>
            <w:tcBorders>
              <w:top w:val="single" w:sz="4" w:space="0" w:color="000000"/>
              <w:left w:val="single" w:sz="4" w:space="0" w:color="000000"/>
              <w:bottom w:val="single" w:sz="4" w:space="0" w:color="000000"/>
              <w:right w:val="single" w:sz="4" w:space="0" w:color="000000"/>
            </w:tcBorders>
          </w:tcPr>
          <w:p w14:paraId="13CDB519" w14:textId="77777777" w:rsidR="00E0144C" w:rsidRDefault="00000000">
            <w:pPr>
              <w:widowControl/>
              <w:autoSpaceDE w:val="0"/>
              <w:autoSpaceDN w:val="0"/>
              <w:rPr>
                <w:rFonts w:hAnsi="宋体"/>
                <w:color w:val="000000"/>
                <w:sz w:val="18"/>
                <w:szCs w:val="18"/>
              </w:rPr>
            </w:pPr>
            <w:r>
              <w:rPr>
                <w:rFonts w:hAnsi="宋体" w:hint="eastAsia"/>
                <w:color w:val="000000"/>
                <w:sz w:val="18"/>
                <w:szCs w:val="18"/>
              </w:rPr>
              <w:t>审核编号</w:t>
            </w:r>
          </w:p>
        </w:tc>
        <w:tc>
          <w:tcPr>
            <w:tcW w:w="901" w:type="pct"/>
            <w:tcBorders>
              <w:top w:val="single" w:sz="4" w:space="0" w:color="000000"/>
              <w:left w:val="single" w:sz="4" w:space="0" w:color="000000"/>
              <w:bottom w:val="single" w:sz="4" w:space="0" w:color="000000"/>
              <w:right w:val="single" w:sz="4" w:space="0" w:color="000000"/>
            </w:tcBorders>
          </w:tcPr>
          <w:p w14:paraId="55A93162" w14:textId="77777777" w:rsidR="00E0144C" w:rsidRDefault="00000000">
            <w:pPr>
              <w:widowControl/>
              <w:autoSpaceDE w:val="0"/>
              <w:autoSpaceDN w:val="0"/>
              <w:rPr>
                <w:rFonts w:hAnsi="宋体"/>
                <w:color w:val="000000"/>
                <w:sz w:val="18"/>
                <w:szCs w:val="18"/>
              </w:rPr>
            </w:pPr>
            <w:proofErr w:type="spellStart"/>
            <w:r>
              <w:rPr>
                <w:rFonts w:hAnsi="宋体" w:hint="eastAsia"/>
                <w:color w:val="000000"/>
                <w:sz w:val="18"/>
                <w:szCs w:val="18"/>
              </w:rPr>
              <w:t>review</w:t>
            </w:r>
            <w:r>
              <w:rPr>
                <w:rFonts w:hAnsi="宋体"/>
                <w:color w:val="000000"/>
                <w:sz w:val="18"/>
                <w:szCs w:val="18"/>
              </w:rPr>
              <w:t>Id</w:t>
            </w:r>
            <w:proofErr w:type="spellEnd"/>
          </w:p>
        </w:tc>
        <w:tc>
          <w:tcPr>
            <w:tcW w:w="700" w:type="pct"/>
            <w:tcBorders>
              <w:top w:val="single" w:sz="4" w:space="0" w:color="000000"/>
              <w:left w:val="single" w:sz="4" w:space="0" w:color="000000"/>
              <w:bottom w:val="single" w:sz="4" w:space="0" w:color="000000"/>
              <w:right w:val="single" w:sz="4" w:space="0" w:color="000000"/>
            </w:tcBorders>
          </w:tcPr>
          <w:p w14:paraId="56D86A5F" w14:textId="77777777" w:rsidR="00E0144C" w:rsidRDefault="00000000">
            <w:pPr>
              <w:widowControl/>
              <w:autoSpaceDE w:val="0"/>
              <w:autoSpaceDN w:val="0"/>
              <w:rPr>
                <w:rFonts w:hAnsi="宋体"/>
                <w:color w:val="000000"/>
                <w:sz w:val="18"/>
                <w:szCs w:val="18"/>
              </w:rPr>
            </w:pPr>
            <w:r>
              <w:rPr>
                <w:rFonts w:hAnsi="宋体" w:hint="eastAsia"/>
                <w:color w:val="000000"/>
                <w:sz w:val="18"/>
                <w:szCs w:val="18"/>
              </w:rPr>
              <w:t>string</w:t>
            </w:r>
          </w:p>
        </w:tc>
        <w:tc>
          <w:tcPr>
            <w:tcW w:w="800" w:type="pct"/>
            <w:tcBorders>
              <w:top w:val="single" w:sz="4" w:space="0" w:color="000000"/>
              <w:left w:val="single" w:sz="4" w:space="0" w:color="000000"/>
              <w:bottom w:val="single" w:sz="4" w:space="0" w:color="000000"/>
              <w:right w:val="single" w:sz="4" w:space="0" w:color="000000"/>
            </w:tcBorders>
          </w:tcPr>
          <w:p w14:paraId="47759C52"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702" w:type="pct"/>
            <w:tcBorders>
              <w:top w:val="single" w:sz="4" w:space="0" w:color="000000"/>
              <w:left w:val="single" w:sz="4" w:space="0" w:color="000000"/>
              <w:bottom w:val="single" w:sz="4" w:space="0" w:color="000000"/>
              <w:right w:val="single" w:sz="4" w:space="0" w:color="000000"/>
            </w:tcBorders>
            <w:vAlign w:val="bottom"/>
          </w:tcPr>
          <w:p w14:paraId="05FADF84" w14:textId="77777777" w:rsidR="00E0144C" w:rsidRDefault="00000000">
            <w:pPr>
              <w:widowControl/>
              <w:autoSpaceDE w:val="0"/>
              <w:autoSpaceDN w:val="0"/>
              <w:rPr>
                <w:rFonts w:hAnsi="宋体"/>
                <w:color w:val="000000"/>
                <w:sz w:val="18"/>
                <w:szCs w:val="18"/>
              </w:rPr>
            </w:pPr>
            <w:r>
              <w:rPr>
                <w:rFonts w:hAnsi="宋体" w:hint="eastAsia"/>
                <w:color w:val="000000"/>
                <w:sz w:val="18"/>
                <w:szCs w:val="18"/>
              </w:rPr>
              <w:t>审核记录唯一标识</w:t>
            </w:r>
          </w:p>
        </w:tc>
      </w:tr>
      <w:tr w:rsidR="00E0144C" w14:paraId="00111851" w14:textId="77777777">
        <w:trPr>
          <w:trHeight w:val="312"/>
          <w:jc w:val="center"/>
        </w:trPr>
        <w:tc>
          <w:tcPr>
            <w:tcW w:w="895" w:type="pct"/>
            <w:tcBorders>
              <w:top w:val="single" w:sz="4" w:space="0" w:color="000000"/>
              <w:left w:val="single" w:sz="4" w:space="0" w:color="000000"/>
              <w:bottom w:val="single" w:sz="4" w:space="0" w:color="000000"/>
              <w:right w:val="single" w:sz="4" w:space="0" w:color="000000"/>
            </w:tcBorders>
          </w:tcPr>
          <w:p w14:paraId="137A201C" w14:textId="77777777" w:rsidR="00E0144C" w:rsidRDefault="00000000">
            <w:pPr>
              <w:widowControl/>
              <w:autoSpaceDE w:val="0"/>
              <w:autoSpaceDN w:val="0"/>
              <w:rPr>
                <w:rFonts w:hAnsi="宋体"/>
                <w:color w:val="000000"/>
                <w:sz w:val="18"/>
                <w:szCs w:val="18"/>
              </w:rPr>
            </w:pPr>
            <w:r>
              <w:rPr>
                <w:rFonts w:hAnsi="宋体"/>
                <w:color w:val="000000"/>
                <w:sz w:val="18"/>
                <w:szCs w:val="18"/>
              </w:rPr>
              <w:t>更新后状态</w:t>
            </w:r>
          </w:p>
        </w:tc>
        <w:tc>
          <w:tcPr>
            <w:tcW w:w="901" w:type="pct"/>
            <w:tcBorders>
              <w:top w:val="single" w:sz="4" w:space="0" w:color="000000"/>
              <w:left w:val="single" w:sz="4" w:space="0" w:color="000000"/>
              <w:bottom w:val="single" w:sz="4" w:space="0" w:color="000000"/>
              <w:right w:val="single" w:sz="4" w:space="0" w:color="000000"/>
            </w:tcBorders>
          </w:tcPr>
          <w:p w14:paraId="4F2E7CBB" w14:textId="77777777" w:rsidR="00E0144C" w:rsidRDefault="00000000">
            <w:pPr>
              <w:widowControl/>
              <w:autoSpaceDE w:val="0"/>
              <w:autoSpaceDN w:val="0"/>
              <w:rPr>
                <w:rFonts w:hAnsi="宋体"/>
                <w:color w:val="000000"/>
                <w:sz w:val="18"/>
                <w:szCs w:val="18"/>
              </w:rPr>
            </w:pPr>
            <w:r>
              <w:rPr>
                <w:rFonts w:hAnsi="宋体" w:hint="eastAsia"/>
                <w:color w:val="000000"/>
                <w:sz w:val="18"/>
                <w:szCs w:val="18"/>
              </w:rPr>
              <w:t>status</w:t>
            </w:r>
          </w:p>
        </w:tc>
        <w:tc>
          <w:tcPr>
            <w:tcW w:w="700" w:type="pct"/>
            <w:tcBorders>
              <w:top w:val="single" w:sz="4" w:space="0" w:color="000000"/>
              <w:left w:val="single" w:sz="4" w:space="0" w:color="000000"/>
              <w:bottom w:val="single" w:sz="4" w:space="0" w:color="000000"/>
              <w:right w:val="single" w:sz="4" w:space="0" w:color="000000"/>
            </w:tcBorders>
          </w:tcPr>
          <w:p w14:paraId="4573F25E" w14:textId="77777777" w:rsidR="00E0144C" w:rsidRDefault="00000000">
            <w:pPr>
              <w:widowControl/>
              <w:autoSpaceDE w:val="0"/>
              <w:autoSpaceDN w:val="0"/>
              <w:rPr>
                <w:rFonts w:hAnsi="宋体"/>
                <w:color w:val="000000"/>
                <w:sz w:val="18"/>
                <w:szCs w:val="18"/>
              </w:rPr>
            </w:pPr>
            <w:r>
              <w:rPr>
                <w:rFonts w:hAnsi="宋体"/>
                <w:color w:val="000000"/>
                <w:sz w:val="18"/>
                <w:szCs w:val="18"/>
              </w:rPr>
              <w:t>string</w:t>
            </w:r>
          </w:p>
        </w:tc>
        <w:tc>
          <w:tcPr>
            <w:tcW w:w="800" w:type="pct"/>
            <w:tcBorders>
              <w:top w:val="single" w:sz="4" w:space="0" w:color="000000"/>
              <w:left w:val="single" w:sz="4" w:space="0" w:color="000000"/>
              <w:bottom w:val="single" w:sz="4" w:space="0" w:color="000000"/>
              <w:right w:val="single" w:sz="4" w:space="0" w:color="000000"/>
            </w:tcBorders>
          </w:tcPr>
          <w:p w14:paraId="0C25D139"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是</w:t>
            </w:r>
          </w:p>
        </w:tc>
        <w:tc>
          <w:tcPr>
            <w:tcW w:w="1702" w:type="pct"/>
            <w:tcBorders>
              <w:top w:val="single" w:sz="4" w:space="0" w:color="000000"/>
              <w:left w:val="single" w:sz="4" w:space="0" w:color="000000"/>
              <w:bottom w:val="single" w:sz="4" w:space="0" w:color="000000"/>
              <w:right w:val="single" w:sz="4" w:space="0" w:color="000000"/>
            </w:tcBorders>
            <w:vAlign w:val="bottom"/>
          </w:tcPr>
          <w:p w14:paraId="21D83FB7" w14:textId="77777777" w:rsidR="00E0144C" w:rsidRDefault="00000000">
            <w:pPr>
              <w:widowControl/>
              <w:autoSpaceDE w:val="0"/>
              <w:autoSpaceDN w:val="0"/>
              <w:rPr>
                <w:rFonts w:hAnsi="宋体"/>
                <w:color w:val="000000"/>
                <w:sz w:val="18"/>
                <w:szCs w:val="18"/>
              </w:rPr>
            </w:pPr>
            <w:r>
              <w:rPr>
                <w:rFonts w:hAnsi="宋体"/>
                <w:color w:val="000000"/>
                <w:sz w:val="18"/>
                <w:szCs w:val="18"/>
              </w:rPr>
              <w:t>通过/拒绝</w:t>
            </w:r>
          </w:p>
        </w:tc>
      </w:tr>
      <w:tr w:rsidR="00E0144C" w14:paraId="23875319" w14:textId="77777777">
        <w:trPr>
          <w:jc w:val="center"/>
        </w:trPr>
        <w:tc>
          <w:tcPr>
            <w:tcW w:w="895" w:type="pct"/>
            <w:tcBorders>
              <w:top w:val="single" w:sz="4" w:space="0" w:color="000000"/>
              <w:left w:val="single" w:sz="4" w:space="0" w:color="000000"/>
              <w:bottom w:val="single" w:sz="4" w:space="0" w:color="000000"/>
              <w:right w:val="single" w:sz="4" w:space="0" w:color="000000"/>
            </w:tcBorders>
          </w:tcPr>
          <w:p w14:paraId="2ADE7DD2" w14:textId="77777777" w:rsidR="00E0144C" w:rsidRDefault="00000000">
            <w:pPr>
              <w:widowControl/>
              <w:autoSpaceDE w:val="0"/>
              <w:autoSpaceDN w:val="0"/>
              <w:rPr>
                <w:rFonts w:hAnsi="宋体"/>
                <w:color w:val="000000"/>
                <w:sz w:val="18"/>
                <w:szCs w:val="18"/>
              </w:rPr>
            </w:pPr>
            <w:r>
              <w:rPr>
                <w:rFonts w:hAnsi="宋体" w:hint="eastAsia"/>
                <w:color w:val="000000"/>
                <w:sz w:val="18"/>
                <w:szCs w:val="18"/>
              </w:rPr>
              <w:t>结果描述</w:t>
            </w:r>
          </w:p>
        </w:tc>
        <w:tc>
          <w:tcPr>
            <w:tcW w:w="901" w:type="pct"/>
            <w:tcBorders>
              <w:top w:val="single" w:sz="4" w:space="0" w:color="000000"/>
              <w:left w:val="single" w:sz="4" w:space="0" w:color="000000"/>
              <w:bottom w:val="single" w:sz="4" w:space="0" w:color="000000"/>
              <w:right w:val="single" w:sz="4" w:space="0" w:color="000000"/>
            </w:tcBorders>
          </w:tcPr>
          <w:p w14:paraId="348DA314" w14:textId="77777777" w:rsidR="00E0144C" w:rsidRDefault="00000000">
            <w:pPr>
              <w:widowControl/>
              <w:autoSpaceDE w:val="0"/>
              <w:autoSpaceDN w:val="0"/>
              <w:rPr>
                <w:rFonts w:hAnsi="宋体"/>
                <w:color w:val="000000"/>
                <w:sz w:val="18"/>
                <w:szCs w:val="18"/>
              </w:rPr>
            </w:pPr>
            <w:r>
              <w:rPr>
                <w:rFonts w:hAnsi="宋体" w:hint="eastAsia"/>
                <w:color w:val="000000"/>
                <w:sz w:val="18"/>
                <w:szCs w:val="18"/>
              </w:rPr>
              <w:t>message</w:t>
            </w:r>
          </w:p>
        </w:tc>
        <w:tc>
          <w:tcPr>
            <w:tcW w:w="700" w:type="pct"/>
            <w:tcBorders>
              <w:top w:val="single" w:sz="4" w:space="0" w:color="000000"/>
              <w:left w:val="single" w:sz="4" w:space="0" w:color="000000"/>
              <w:bottom w:val="single" w:sz="4" w:space="0" w:color="000000"/>
              <w:right w:val="single" w:sz="4" w:space="0" w:color="000000"/>
            </w:tcBorders>
          </w:tcPr>
          <w:p w14:paraId="38B609D0" w14:textId="77777777" w:rsidR="00E0144C" w:rsidRDefault="00000000">
            <w:pPr>
              <w:widowControl/>
              <w:autoSpaceDE w:val="0"/>
              <w:autoSpaceDN w:val="0"/>
              <w:rPr>
                <w:rFonts w:hAnsi="宋体"/>
                <w:color w:val="000000"/>
                <w:sz w:val="18"/>
                <w:szCs w:val="18"/>
              </w:rPr>
            </w:pPr>
            <w:r>
              <w:rPr>
                <w:rFonts w:hAnsi="宋体" w:hint="eastAsia"/>
                <w:color w:val="000000"/>
                <w:sz w:val="18"/>
                <w:szCs w:val="18"/>
              </w:rPr>
              <w:t>string</w:t>
            </w:r>
          </w:p>
        </w:tc>
        <w:tc>
          <w:tcPr>
            <w:tcW w:w="800" w:type="pct"/>
            <w:tcBorders>
              <w:top w:val="single" w:sz="4" w:space="0" w:color="000000"/>
              <w:left w:val="single" w:sz="4" w:space="0" w:color="000000"/>
              <w:bottom w:val="single" w:sz="4" w:space="0" w:color="000000"/>
              <w:right w:val="single" w:sz="4" w:space="0" w:color="000000"/>
            </w:tcBorders>
          </w:tcPr>
          <w:p w14:paraId="3AA33858" w14:textId="77777777" w:rsidR="00E0144C" w:rsidRDefault="00000000">
            <w:pPr>
              <w:widowControl/>
              <w:autoSpaceDE w:val="0"/>
              <w:autoSpaceDN w:val="0"/>
              <w:jc w:val="center"/>
              <w:rPr>
                <w:rFonts w:hAnsi="宋体"/>
                <w:color w:val="000000"/>
                <w:sz w:val="18"/>
                <w:szCs w:val="18"/>
              </w:rPr>
            </w:pPr>
            <w:r>
              <w:rPr>
                <w:rFonts w:hAnsi="宋体" w:hint="eastAsia"/>
                <w:color w:val="000000"/>
                <w:sz w:val="18"/>
                <w:szCs w:val="18"/>
              </w:rPr>
              <w:t>否</w:t>
            </w:r>
          </w:p>
        </w:tc>
        <w:tc>
          <w:tcPr>
            <w:tcW w:w="1702" w:type="pct"/>
            <w:tcBorders>
              <w:top w:val="single" w:sz="4" w:space="0" w:color="000000"/>
              <w:left w:val="single" w:sz="4" w:space="0" w:color="000000"/>
              <w:bottom w:val="single" w:sz="4" w:space="0" w:color="000000"/>
              <w:right w:val="single" w:sz="4" w:space="0" w:color="000000"/>
            </w:tcBorders>
            <w:vAlign w:val="bottom"/>
          </w:tcPr>
          <w:p w14:paraId="22B56242" w14:textId="77777777" w:rsidR="00E0144C" w:rsidRDefault="00000000">
            <w:pPr>
              <w:widowControl/>
              <w:autoSpaceDE w:val="0"/>
              <w:autoSpaceDN w:val="0"/>
              <w:rPr>
                <w:rFonts w:hAnsi="宋体"/>
                <w:color w:val="000000"/>
                <w:sz w:val="18"/>
                <w:szCs w:val="18"/>
              </w:rPr>
            </w:pPr>
            <w:r>
              <w:rPr>
                <w:rFonts w:hAnsi="宋体"/>
                <w:color w:val="000000"/>
                <w:sz w:val="18"/>
                <w:szCs w:val="18"/>
              </w:rPr>
              <w:t>审核</w:t>
            </w:r>
            <w:r>
              <w:rPr>
                <w:rFonts w:hAnsi="宋体" w:hint="eastAsia"/>
                <w:color w:val="000000"/>
                <w:sz w:val="18"/>
                <w:szCs w:val="18"/>
              </w:rPr>
              <w:t>结果补充</w:t>
            </w:r>
            <w:r>
              <w:rPr>
                <w:rFonts w:hAnsi="宋体"/>
                <w:color w:val="000000"/>
                <w:sz w:val="18"/>
                <w:szCs w:val="18"/>
              </w:rPr>
              <w:t>说明</w:t>
            </w:r>
          </w:p>
        </w:tc>
      </w:tr>
    </w:tbl>
    <w:p w14:paraId="198BA6BF" w14:textId="77777777" w:rsidR="00E0144C" w:rsidRDefault="00E0144C">
      <w:pPr>
        <w:widowControl/>
        <w:tabs>
          <w:tab w:val="center" w:pos="4201"/>
          <w:tab w:val="right" w:leader="dot" w:pos="9298"/>
        </w:tabs>
        <w:autoSpaceDE w:val="0"/>
        <w:autoSpaceDN w:val="0"/>
        <w:rPr>
          <w:rFonts w:ascii="宋体"/>
          <w:kern w:val="0"/>
          <w:szCs w:val="20"/>
        </w:rPr>
      </w:pPr>
    </w:p>
    <w:p w14:paraId="1D88BDDD" w14:textId="77777777" w:rsidR="00E0144C" w:rsidRDefault="00E0144C">
      <w:pPr>
        <w:widowControl/>
        <w:tabs>
          <w:tab w:val="center" w:pos="4201"/>
          <w:tab w:val="right" w:leader="dot" w:pos="9298"/>
        </w:tabs>
        <w:autoSpaceDE w:val="0"/>
        <w:autoSpaceDN w:val="0"/>
        <w:rPr>
          <w:rFonts w:ascii="宋体"/>
          <w:kern w:val="0"/>
          <w:szCs w:val="20"/>
        </w:rPr>
      </w:pPr>
    </w:p>
    <w:p w14:paraId="21E87DE9" w14:textId="77777777" w:rsidR="00E0144C" w:rsidRDefault="00E0144C">
      <w:pPr>
        <w:widowControl/>
        <w:tabs>
          <w:tab w:val="center" w:pos="4201"/>
          <w:tab w:val="right" w:leader="dot" w:pos="9298"/>
        </w:tabs>
        <w:autoSpaceDE w:val="0"/>
        <w:autoSpaceDN w:val="0"/>
        <w:rPr>
          <w:rFonts w:ascii="宋体"/>
          <w:kern w:val="0"/>
          <w:szCs w:val="20"/>
        </w:rPr>
      </w:pPr>
    </w:p>
    <w:p w14:paraId="6F331714" w14:textId="77777777" w:rsidR="00E0144C" w:rsidRDefault="00E0144C">
      <w:pPr>
        <w:widowControl/>
        <w:tabs>
          <w:tab w:val="center" w:pos="4201"/>
          <w:tab w:val="right" w:leader="dot" w:pos="9298"/>
        </w:tabs>
        <w:autoSpaceDE w:val="0"/>
        <w:autoSpaceDN w:val="0"/>
        <w:rPr>
          <w:rFonts w:ascii="宋体"/>
          <w:kern w:val="0"/>
          <w:szCs w:val="20"/>
        </w:rPr>
      </w:pPr>
    </w:p>
    <w:p w14:paraId="16094664" w14:textId="77777777" w:rsidR="00E0144C" w:rsidRDefault="00E0144C">
      <w:pPr>
        <w:widowControl/>
        <w:tabs>
          <w:tab w:val="center" w:pos="4201"/>
          <w:tab w:val="right" w:leader="dot" w:pos="9298"/>
        </w:tabs>
        <w:autoSpaceDE w:val="0"/>
        <w:autoSpaceDN w:val="0"/>
        <w:rPr>
          <w:rFonts w:ascii="宋体"/>
          <w:kern w:val="0"/>
          <w:szCs w:val="20"/>
        </w:rPr>
      </w:pPr>
    </w:p>
    <w:p w14:paraId="7CDE21FF" w14:textId="77777777" w:rsidR="00E0144C" w:rsidRDefault="00E0144C">
      <w:pPr>
        <w:widowControl/>
        <w:tabs>
          <w:tab w:val="center" w:pos="4201"/>
          <w:tab w:val="right" w:leader="dot" w:pos="9298"/>
        </w:tabs>
        <w:autoSpaceDE w:val="0"/>
        <w:autoSpaceDN w:val="0"/>
        <w:rPr>
          <w:rFonts w:ascii="宋体"/>
          <w:kern w:val="0"/>
          <w:szCs w:val="20"/>
        </w:rPr>
      </w:pPr>
    </w:p>
    <w:p w14:paraId="70CB3243" w14:textId="77777777" w:rsidR="00E0144C" w:rsidRDefault="00000000">
      <w:pPr>
        <w:widowControl/>
        <w:jc w:val="left"/>
        <w:rPr>
          <w:rFonts w:ascii="黑体" w:eastAsia="黑体" w:hAnsi="黑体"/>
          <w:kern w:val="0"/>
          <w:szCs w:val="21"/>
        </w:rPr>
      </w:pPr>
      <w:r>
        <w:rPr>
          <w:rFonts w:ascii="黑体" w:eastAsia="黑体" w:hAnsi="黑体"/>
          <w:szCs w:val="21"/>
        </w:rPr>
        <w:br w:type="page"/>
      </w:r>
    </w:p>
    <w:p w14:paraId="5BA36915" w14:textId="1A4628C3" w:rsidR="00E0144C" w:rsidRDefault="00E0144C">
      <w:pPr>
        <w:widowControl/>
        <w:jc w:val="left"/>
        <w:rPr>
          <w:rFonts w:ascii="黑体" w:eastAsia="黑体" w:hAnsi="黑体" w:hint="eastAsia"/>
          <w:kern w:val="0"/>
          <w:szCs w:val="21"/>
        </w:rPr>
      </w:pPr>
      <w:bookmarkStart w:id="417" w:name="SYGSSQ"/>
      <w:bookmarkEnd w:id="393"/>
      <w:bookmarkEnd w:id="394"/>
      <w:bookmarkEnd w:id="417"/>
    </w:p>
    <w:p w14:paraId="270324EB" w14:textId="77777777" w:rsidR="00E0144C" w:rsidRPr="00AD20CE" w:rsidRDefault="00000000" w:rsidP="00AD20CE">
      <w:pPr>
        <w:pStyle w:val="afff5"/>
        <w:jc w:val="center"/>
        <w:rPr>
          <w:rFonts w:ascii="黑体" w:eastAsia="黑体" w:hAnsi="黑体"/>
        </w:rPr>
      </w:pPr>
      <w:bookmarkStart w:id="418" w:name="_Toc10150"/>
      <w:r w:rsidRPr="00AD20CE">
        <w:rPr>
          <w:rFonts w:ascii="黑体" w:eastAsia="黑体" w:hAnsi="黑体" w:hint="eastAsia"/>
        </w:rPr>
        <w:t>参 考 文 献</w:t>
      </w:r>
      <w:bookmarkEnd w:id="418"/>
    </w:p>
    <w:p w14:paraId="3614DFF0" w14:textId="77777777" w:rsidR="00AD20CE" w:rsidRDefault="00000000">
      <w:pPr>
        <w:pStyle w:val="afff5"/>
      </w:pPr>
      <w:r>
        <w:rPr>
          <w:rFonts w:hint="eastAsia"/>
        </w:rPr>
        <w:t xml:space="preserve">  </w:t>
      </w:r>
    </w:p>
    <w:p w14:paraId="3EAC207D" w14:textId="0BDCF0F7" w:rsidR="00E0144C" w:rsidRDefault="00000000" w:rsidP="00AD20CE">
      <w:pPr>
        <w:pStyle w:val="afff5"/>
        <w:ind w:firstLineChars="300" w:firstLine="630"/>
      </w:pPr>
      <w:r>
        <w:rPr>
          <w:rFonts w:hint="eastAsia"/>
        </w:rPr>
        <w:t>[1] T/AI 123.1-2023 《人工智能算力网络 第1部分：总体要求》</w:t>
      </w:r>
    </w:p>
    <w:p w14:paraId="6C67426F" w14:textId="77777777" w:rsidR="00E0144C" w:rsidRDefault="00000000">
      <w:pPr>
        <w:pStyle w:val="afff5"/>
      </w:pPr>
      <w:r>
        <w:rPr>
          <w:rFonts w:hint="eastAsia"/>
        </w:rPr>
        <w:t xml:space="preserve"> </w:t>
      </w:r>
      <w:r>
        <w:t xml:space="preserve"> </w:t>
      </w:r>
      <w:r>
        <w:rPr>
          <w:rFonts w:hint="eastAsia"/>
        </w:rPr>
        <w:t>[</w:t>
      </w:r>
      <w:r>
        <w:t xml:space="preserve">2] IEEE </w:t>
      </w:r>
      <w:r>
        <w:rPr>
          <w:rFonts w:hint="eastAsia"/>
        </w:rPr>
        <w:t>3158-2024 《IEEE Standard for Trusted Data Matrix System Architecture》</w:t>
      </w:r>
    </w:p>
    <w:p w14:paraId="506C9329" w14:textId="77777777" w:rsidR="00E0144C" w:rsidRDefault="00000000">
      <w:pPr>
        <w:pStyle w:val="afff5"/>
      </w:pPr>
      <w:r>
        <w:rPr>
          <w:rFonts w:hint="eastAsia"/>
        </w:rPr>
        <w:t xml:space="preserve"> </w:t>
      </w:r>
      <w:r>
        <w:t xml:space="preserve"> </w:t>
      </w:r>
      <w:r>
        <w:rPr>
          <w:rFonts w:hint="eastAsia"/>
        </w:rPr>
        <w:t>[</w:t>
      </w:r>
      <w:r>
        <w:t xml:space="preserve">3] </w:t>
      </w:r>
      <w:r>
        <w:rPr>
          <w:rFonts w:hint="eastAsia"/>
        </w:rPr>
        <w:t>国家数据局</w:t>
      </w:r>
      <w:r>
        <w:t xml:space="preserve"> </w:t>
      </w:r>
      <w:r>
        <w:rPr>
          <w:rFonts w:hint="eastAsia"/>
        </w:rPr>
        <w:t>《可信数据空间发展行动计划（2024—2028年）》</w:t>
      </w:r>
    </w:p>
    <w:p w14:paraId="70566907" w14:textId="77777777" w:rsidR="00E0144C" w:rsidRDefault="00000000">
      <w:pPr>
        <w:pStyle w:val="afff5"/>
      </w:pPr>
      <w:r>
        <w:rPr>
          <w:rFonts w:hint="eastAsia"/>
        </w:rPr>
        <w:t xml:space="preserve"> </w:t>
      </w:r>
      <w:r>
        <w:t xml:space="preserve"> </w:t>
      </w:r>
      <w:r>
        <w:rPr>
          <w:rFonts w:hint="eastAsia"/>
        </w:rPr>
        <w:t>[4</w:t>
      </w:r>
      <w:r>
        <w:t xml:space="preserve">] </w:t>
      </w:r>
      <w:r>
        <w:rPr>
          <w:rFonts w:hint="eastAsia"/>
        </w:rPr>
        <w:t>国家数据局</w:t>
      </w:r>
      <w:r>
        <w:t xml:space="preserve"> </w:t>
      </w:r>
      <w:r>
        <w:rPr>
          <w:rFonts w:hint="eastAsia"/>
        </w:rPr>
        <w:t>《数据领域常用名词解释（第一批）》</w:t>
      </w:r>
    </w:p>
    <w:p w14:paraId="3E082947" w14:textId="77777777" w:rsidR="00E0144C" w:rsidRDefault="00000000">
      <w:pPr>
        <w:pStyle w:val="afff5"/>
      </w:pPr>
      <w:r>
        <w:rPr>
          <w:rFonts w:hint="eastAsia"/>
        </w:rPr>
        <w:t xml:space="preserve"> </w:t>
      </w:r>
      <w:r>
        <w:t xml:space="preserve"> </w:t>
      </w:r>
      <w:r>
        <w:rPr>
          <w:rFonts w:hint="eastAsia"/>
        </w:rPr>
        <w:t>[5</w:t>
      </w:r>
      <w:r>
        <w:t xml:space="preserve">] </w:t>
      </w:r>
      <w:r>
        <w:rPr>
          <w:rFonts w:hint="eastAsia"/>
        </w:rPr>
        <w:t>国家数据局</w:t>
      </w:r>
      <w:r>
        <w:t xml:space="preserve"> </w:t>
      </w:r>
      <w:r>
        <w:rPr>
          <w:rFonts w:hint="eastAsia"/>
        </w:rPr>
        <w:t>《数据领域常用名词解释（第二批）》</w:t>
      </w:r>
    </w:p>
    <w:p w14:paraId="5A246CD2" w14:textId="77777777" w:rsidR="00E0144C" w:rsidRDefault="00E0144C">
      <w:pPr>
        <w:pStyle w:val="afff5"/>
      </w:pPr>
    </w:p>
    <w:p w14:paraId="426FA0EF" w14:textId="77777777" w:rsidR="00E0144C" w:rsidRDefault="00E0144C">
      <w:pPr>
        <w:pStyle w:val="afff5"/>
      </w:pPr>
    </w:p>
    <w:p w14:paraId="4F7DD933" w14:textId="77777777" w:rsidR="00E0144C" w:rsidRDefault="00000000">
      <w:pPr>
        <w:pStyle w:val="afff5"/>
      </w:pPr>
      <w:r>
        <w:rPr>
          <w:rFonts w:hint="eastAsia"/>
          <w:noProof/>
        </w:rPr>
        <mc:AlternateContent>
          <mc:Choice Requires="wps">
            <w:drawing>
              <wp:anchor distT="0" distB="0" distL="114300" distR="114300" simplePos="0" relativeHeight="251663360" behindDoc="0" locked="0" layoutInCell="1" allowOverlap="1" wp14:anchorId="210AF14D" wp14:editId="3BD7E6B2">
                <wp:simplePos x="0" y="0"/>
                <wp:positionH relativeFrom="column">
                  <wp:posOffset>1365885</wp:posOffset>
                </wp:positionH>
                <wp:positionV relativeFrom="paragraph">
                  <wp:posOffset>123825</wp:posOffset>
                </wp:positionV>
                <wp:extent cx="3068955" cy="0"/>
                <wp:effectExtent l="0" t="0" r="0" b="0"/>
                <wp:wrapNone/>
                <wp:docPr id="1209779740" name="直接连接符 1"/>
                <wp:cNvGraphicFramePr/>
                <a:graphic xmlns:a="http://schemas.openxmlformats.org/drawingml/2006/main">
                  <a:graphicData uri="http://schemas.microsoft.com/office/word/2010/wordprocessingShape">
                    <wps:wsp>
                      <wps:cNvCnPr/>
                      <wps:spPr>
                        <a:xfrm>
                          <a:off x="0" y="0"/>
                          <a:ext cx="3069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w:pict>
              <v:line id="直接连接符 1" o:spid="_x0000_s1026" o:spt="20" style="position:absolute;left:0pt;margin-left:107.55pt;margin-top:9.75pt;height:0pt;width:241.65pt;z-index:251663360;mso-width-relative:page;mso-height-relative:page;" filled="f" stroked="t" coordsize="21600,21600" o:gfxdata="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gg&#10;BFTWAAAACQEAAA8AAAAAAAAAAQAgAAAAIgAAAGRycy9kb3ducmV2LnhtbFBLAQIUABQAAAAIAIdO&#10;4kDMH+Dt7AEAALoDAAAOAAAAAAAAAAEAIAAAACUBAABkcnMvZTJvRG9jLnhtbFBLBQYAAAAABgAG&#10;AFkBAACDBQAAAAA=&#10;">
                <v:fill on="f" focussize="0,0"/>
                <v:stroke weight="0.5pt" color="#000000 [3200]" miterlimit="8" joinstyle="miter"/>
                <v:imagedata o:title=""/>
                <o:lock v:ext="edit" aspectratio="f"/>
              </v:line>
            </w:pict>
          </mc:Fallback>
        </mc:AlternateContent>
      </w:r>
    </w:p>
    <w:sectPr w:rsidR="00E0144C">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59758" w14:textId="77777777" w:rsidR="00236BAE" w:rsidRDefault="00236BAE">
      <w:r>
        <w:separator/>
      </w:r>
    </w:p>
  </w:endnote>
  <w:endnote w:type="continuationSeparator" w:id="0">
    <w:p w14:paraId="68A932A1" w14:textId="77777777" w:rsidR="00236BAE" w:rsidRDefault="0023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horndale">
    <w:altName w:val="Segoe Print"/>
    <w:charset w:val="00"/>
    <w:family w:val="roman"/>
    <w:pitch w:val="default"/>
    <w:sig w:usb0="00000000"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E4D85" w14:textId="77777777" w:rsidR="00E0144C" w:rsidRDefault="00000000">
    <w:pPr>
      <w:pStyle w:val="afff0"/>
      <w:ind w:left="198"/>
      <w:jc w:val="left"/>
    </w:pPr>
    <w:r>
      <w:fldChar w:fldCharType="begin"/>
    </w:r>
    <w:r>
      <w:instrText>PAGE   \* MERGEFORMAT</w:instrText>
    </w:r>
    <w:r>
      <w:fldChar w:fldCharType="separate"/>
    </w:r>
    <w:r>
      <w:rPr>
        <w:lang w:val="zh-CN"/>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CFE9" w14:textId="77777777" w:rsidR="00E0144C" w:rsidRDefault="00000000">
    <w:pPr>
      <w:pStyle w:val="affff6"/>
    </w:pPr>
    <w:r>
      <w:fldChar w:fldCharType="begin"/>
    </w:r>
    <w:r>
      <w:instrText xml:space="preserve"> PAGE  \* MERGEFORMAT </w:instrText>
    </w:r>
    <w:r>
      <w:fldChar w:fldCharType="separate"/>
    </w:r>
    <w:r>
      <w:t>III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061DD" w14:textId="77777777" w:rsidR="00E0144C" w:rsidRDefault="00000000">
    <w:pPr>
      <w:pStyle w:val="affff6"/>
    </w:pPr>
    <w:r>
      <w:fldChar w:fldCharType="begin"/>
    </w:r>
    <w:r>
      <w:instrText xml:space="preserve"> PAGE  \* MERGEFORMAT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96BE7" w14:textId="77777777" w:rsidR="00236BAE" w:rsidRDefault="00236BAE">
      <w:r>
        <w:separator/>
      </w:r>
    </w:p>
  </w:footnote>
  <w:footnote w:type="continuationSeparator" w:id="0">
    <w:p w14:paraId="4E761198" w14:textId="77777777" w:rsidR="00236BAE" w:rsidRDefault="00236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6E6C" w14:textId="77777777" w:rsidR="00E0144C" w:rsidRDefault="00000000">
    <w:pPr>
      <w:pStyle w:val="affff7"/>
      <w:jc w:val="left"/>
    </w:pPr>
    <w:r>
      <w:t>T</w:t>
    </w:r>
    <w:r>
      <w:rPr>
        <w:rFonts w:hint="eastAsia"/>
      </w:rPr>
      <w:t>/AI</w:t>
    </w:r>
    <w:r>
      <w:t xml:space="preserve"> XXXX.XX</w:t>
    </w:r>
    <w:r>
      <w:t>—</w:t>
    </w:r>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8CC3" w14:textId="77777777" w:rsidR="00E0144C" w:rsidRDefault="00000000">
    <w:pPr>
      <w:pStyle w:val="affff7"/>
    </w:pPr>
    <w:r>
      <w:t>T</w:t>
    </w:r>
    <w:r>
      <w:rPr>
        <w:rFonts w:hint="eastAsia"/>
      </w:rPr>
      <w:t>/AI</w:t>
    </w:r>
    <w:r>
      <w:t xml:space="preserve"> XXXX.XX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AFD33D"/>
    <w:multiLevelType w:val="multilevel"/>
    <w:tmpl w:val="8CAFD33D"/>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15:restartNumberingAfterBreak="0">
    <w:nsid w:val="C5C7B304"/>
    <w:multiLevelType w:val="multilevel"/>
    <w:tmpl w:val="C5C7B304"/>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 w15:restartNumberingAfterBreak="0">
    <w:nsid w:val="CD2FFCC4"/>
    <w:multiLevelType w:val="multilevel"/>
    <w:tmpl w:val="CD2FFCC4"/>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 w15:restartNumberingAfterBreak="0">
    <w:nsid w:val="D88A7214"/>
    <w:multiLevelType w:val="multilevel"/>
    <w:tmpl w:val="D88A7214"/>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15:restartNumberingAfterBreak="0">
    <w:nsid w:val="E5FB3D90"/>
    <w:multiLevelType w:val="multilevel"/>
    <w:tmpl w:val="E5FB3D90"/>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5"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6"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15:restartNumberingAfterBreak="0">
    <w:nsid w:val="0D8F4E54"/>
    <w:multiLevelType w:val="multilevel"/>
    <w:tmpl w:val="0D8F4E54"/>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9"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0" w15:restartNumberingAfterBreak="0">
    <w:nsid w:val="12D8BA61"/>
    <w:multiLevelType w:val="multilevel"/>
    <w:tmpl w:val="12D8BA61"/>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1"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2"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23FC432E"/>
    <w:multiLevelType w:val="multilevel"/>
    <w:tmpl w:val="23FC432E"/>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4"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5"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6" w15:restartNumberingAfterBreak="0">
    <w:nsid w:val="2F66EDEC"/>
    <w:multiLevelType w:val="multilevel"/>
    <w:tmpl w:val="2F66EDEC"/>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7"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8" w15:restartNumberingAfterBreak="0">
    <w:nsid w:val="3FC938A6"/>
    <w:multiLevelType w:val="multilevel"/>
    <w:tmpl w:val="3FC938A6"/>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9" w15:restartNumberingAfterBreak="0">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2" w15:restartNumberingAfterBreak="0">
    <w:nsid w:val="5C3E0967"/>
    <w:multiLevelType w:val="multilevel"/>
    <w:tmpl w:val="5C3E0967"/>
    <w:lvl w:ilvl="0">
      <w:start w:val="1"/>
      <w:numFmt w:val="upperLetter"/>
      <w:suff w:val="nothing"/>
      <w:lvlText w:val="附　录　%1"/>
      <w:lvlJc w:val="left"/>
      <w:pPr>
        <w:ind w:left="0" w:firstLine="0"/>
      </w:pPr>
      <w:rPr>
        <w:rFonts w:ascii="黑体" w:eastAsia="黑体" w:hAnsi="Times New Roman" w:hint="eastAsia"/>
        <w:b w:val="0"/>
        <w:i w:val="0"/>
        <w:spacing w:val="0"/>
        <w:sz w:val="21"/>
        <w:szCs w:val="21"/>
      </w:rPr>
    </w:lvl>
    <w:lvl w:ilvl="1">
      <w:start w:val="1"/>
      <w:numFmt w:val="decimal"/>
      <w:suff w:val="nothing"/>
      <w:lvlText w:val="%1.%2　"/>
      <w:lvlJc w:val="left"/>
      <w:pPr>
        <w:ind w:left="0" w:firstLine="0"/>
      </w:pPr>
      <w:rPr>
        <w:rFonts w:ascii="黑体" w:eastAsia="黑体" w:hAnsi="Times New Roman" w:hint="eastAsia"/>
        <w:b w:val="0"/>
        <w:i w:val="0"/>
        <w:spacing w:val="0"/>
        <w:kern w:val="21"/>
        <w:sz w:val="21"/>
        <w:szCs w:val="21"/>
      </w:rPr>
    </w:lvl>
    <w:lvl w:ilvl="2">
      <w:start w:val="1"/>
      <w:numFmt w:val="decimal"/>
      <w:suff w:val="nothing"/>
      <w:lvlText w:val="%1.%2.%3　"/>
      <w:lvlJc w:val="left"/>
      <w:pPr>
        <w:ind w:left="0" w:firstLine="0"/>
      </w:pPr>
      <w:rPr>
        <w:rFonts w:ascii="黑体" w:eastAsia="黑体" w:hAnsi="Times New Roman" w:hint="eastAsia"/>
        <w:b w:val="0"/>
        <w:i w:val="0"/>
        <w:sz w:val="21"/>
        <w:szCs w:val="21"/>
      </w:rPr>
    </w:lvl>
    <w:lvl w:ilvl="3">
      <w:start w:val="1"/>
      <w:numFmt w:val="decimal"/>
      <w:suff w:val="nothing"/>
      <w:lvlText w:val="%1.%2.%3.%4　"/>
      <w:lvlJc w:val="left"/>
      <w:pPr>
        <w:ind w:left="0" w:firstLine="0"/>
      </w:pPr>
      <w:rPr>
        <w:rFonts w:ascii="黑体" w:eastAsia="黑体" w:hAnsi="Times New Roman" w:hint="eastAsia"/>
        <w:b w:val="0"/>
        <w:i w:val="0"/>
        <w:sz w:val="21"/>
        <w:szCs w:val="21"/>
      </w:rPr>
    </w:lvl>
    <w:lvl w:ilvl="4">
      <w:start w:val="1"/>
      <w:numFmt w:val="decimal"/>
      <w:suff w:val="nothing"/>
      <w:lvlText w:val="%1.%2.%3.%4.%5　"/>
      <w:lvlJc w:val="left"/>
      <w:pPr>
        <w:ind w:left="0" w:firstLine="0"/>
      </w:pPr>
      <w:rPr>
        <w:rFonts w:ascii="黑体" w:eastAsia="黑体" w:hAnsi="Times New Roman" w:hint="eastAsia"/>
        <w:b w:val="0"/>
        <w:i w:val="0"/>
        <w:sz w:val="21"/>
        <w:szCs w:val="21"/>
      </w:rPr>
    </w:lvl>
    <w:lvl w:ilvl="5">
      <w:start w:val="1"/>
      <w:numFmt w:val="decimal"/>
      <w:suff w:val="nothing"/>
      <w:lvlText w:val="%1.%2.%3.%4.%5.%6　"/>
      <w:lvlJc w:val="left"/>
      <w:pPr>
        <w:ind w:left="0" w:firstLine="0"/>
      </w:pPr>
      <w:rPr>
        <w:rFonts w:ascii="黑体" w:eastAsia="黑体" w:hAnsi="Times New Roman" w:hint="eastAsia"/>
        <w:b w:val="0"/>
        <w:i w:val="0"/>
        <w:sz w:val="21"/>
        <w:szCs w:val="21"/>
      </w:rPr>
    </w:lvl>
    <w:lvl w:ilvl="6">
      <w:start w:val="1"/>
      <w:numFmt w:val="decimal"/>
      <w:suff w:val="nothing"/>
      <w:lvlText w:val="%1.%2.%3.%4.%5.%6.%7　"/>
      <w:lvlJc w:val="left"/>
      <w:pPr>
        <w:ind w:left="0" w:firstLine="0"/>
      </w:pPr>
      <w:rPr>
        <w:rFonts w:ascii="黑体" w:eastAsia="黑体" w:hAnsi="Times New Roman" w:hint="eastAsia"/>
        <w:b w:val="0"/>
        <w:i w:val="0"/>
        <w:sz w:val="21"/>
        <w:szCs w:val="21"/>
      </w:rPr>
    </w:lvl>
    <w:lvl w:ilvl="7">
      <w:start w:val="1"/>
      <w:numFmt w:val="decimal"/>
      <w:lvlText w:val="%1.%2.%3.%4.%5.%6.%7.%8"/>
      <w:lvlJc w:val="left"/>
      <w:pPr>
        <w:tabs>
          <w:tab w:val="left" w:pos="4394"/>
        </w:tabs>
        <w:ind w:left="4394" w:hanging="1418"/>
      </w:pPr>
      <w:rPr>
        <w:rFonts w:ascii="宋体" w:eastAsia="宋体" w:hAnsi="宋体" w:hint="eastAsia"/>
      </w:rPr>
    </w:lvl>
    <w:lvl w:ilvl="8">
      <w:start w:val="1"/>
      <w:numFmt w:val="decimal"/>
      <w:lvlText w:val="%1.%2.%3.%4.%5.%6.%7.%8.%9"/>
      <w:lvlJc w:val="left"/>
      <w:pPr>
        <w:tabs>
          <w:tab w:val="left" w:pos="5102"/>
        </w:tabs>
        <w:ind w:left="5102" w:hanging="1700"/>
      </w:pPr>
      <w:rPr>
        <w:rFonts w:ascii="宋体" w:eastAsia="宋体" w:hAnsi="宋体" w:hint="eastAsia"/>
      </w:rPr>
    </w:lvl>
  </w:abstractNum>
  <w:abstractNum w:abstractNumId="23"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4"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7" w15:restartNumberingAfterBreak="0">
    <w:nsid w:val="6DBF04F4"/>
    <w:multiLevelType w:val="multilevel"/>
    <w:tmpl w:val="6DBF04F4"/>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8" w15:restartNumberingAfterBreak="0">
    <w:nsid w:val="78547F22"/>
    <w:multiLevelType w:val="multilevel"/>
    <w:tmpl w:val="78547F22"/>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16cid:durableId="409354961">
    <w:abstractNumId w:val="17"/>
  </w:num>
  <w:num w:numId="2" w16cid:durableId="1156651680">
    <w:abstractNumId w:val="12"/>
  </w:num>
  <w:num w:numId="3" w16cid:durableId="80420530">
    <w:abstractNumId w:val="15"/>
  </w:num>
  <w:num w:numId="4" w16cid:durableId="269244827">
    <w:abstractNumId w:val="7"/>
  </w:num>
  <w:num w:numId="5" w16cid:durableId="1004698331">
    <w:abstractNumId w:val="19"/>
  </w:num>
  <w:num w:numId="6" w16cid:durableId="654455868">
    <w:abstractNumId w:val="27"/>
  </w:num>
  <w:num w:numId="7" w16cid:durableId="1948778682">
    <w:abstractNumId w:val="5"/>
  </w:num>
  <w:num w:numId="8" w16cid:durableId="681125664">
    <w:abstractNumId w:val="20"/>
  </w:num>
  <w:num w:numId="9" w16cid:durableId="1285696766">
    <w:abstractNumId w:val="11"/>
  </w:num>
  <w:num w:numId="10" w16cid:durableId="1431589145">
    <w:abstractNumId w:val="25"/>
  </w:num>
  <w:num w:numId="11" w16cid:durableId="86391044">
    <w:abstractNumId w:val="23"/>
  </w:num>
  <w:num w:numId="12" w16cid:durableId="1002666144">
    <w:abstractNumId w:val="26"/>
  </w:num>
  <w:num w:numId="13" w16cid:durableId="1590121321">
    <w:abstractNumId w:val="14"/>
  </w:num>
  <w:num w:numId="14" w16cid:durableId="1777091223">
    <w:abstractNumId w:val="6"/>
  </w:num>
  <w:num w:numId="15" w16cid:durableId="1420980427">
    <w:abstractNumId w:val="9"/>
  </w:num>
  <w:num w:numId="16" w16cid:durableId="1564680778">
    <w:abstractNumId w:val="24"/>
  </w:num>
  <w:num w:numId="17" w16cid:durableId="1938557604">
    <w:abstractNumId w:val="21"/>
  </w:num>
  <w:num w:numId="18" w16cid:durableId="2044137671">
    <w:abstractNumId w:val="8"/>
  </w:num>
  <w:num w:numId="19" w16cid:durableId="529732596">
    <w:abstractNumId w:val="4"/>
  </w:num>
  <w:num w:numId="20" w16cid:durableId="944388558">
    <w:abstractNumId w:val="28"/>
  </w:num>
  <w:num w:numId="21" w16cid:durableId="8959429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1223435">
    <w:abstractNumId w:val="13"/>
  </w:num>
  <w:num w:numId="23" w16cid:durableId="1812988576">
    <w:abstractNumId w:val="2"/>
  </w:num>
  <w:num w:numId="24" w16cid:durableId="1673877261">
    <w:abstractNumId w:val="18"/>
  </w:num>
  <w:num w:numId="25" w16cid:durableId="279453861">
    <w:abstractNumId w:val="16"/>
  </w:num>
  <w:num w:numId="26" w16cid:durableId="1040668190">
    <w:abstractNumId w:val="0"/>
  </w:num>
  <w:num w:numId="27" w16cid:durableId="1199853547">
    <w:abstractNumId w:val="1"/>
  </w:num>
  <w:num w:numId="28" w16cid:durableId="2084521094">
    <w:abstractNumId w:val="3"/>
  </w:num>
  <w:num w:numId="29" w16cid:durableId="67774672">
    <w:abstractNumId w:val="10"/>
  </w:num>
  <w:num w:numId="30" w16cid:durableId="5896290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FjYmNkZDFkZGJkZDcwNTI1OGNjMmZiYmNmNjVjNTYifQ=="/>
  </w:docVars>
  <w:rsids>
    <w:rsidRoot w:val="005E02E7"/>
    <w:rsid w:val="00000244"/>
    <w:rsid w:val="0000185F"/>
    <w:rsid w:val="00004DBE"/>
    <w:rsid w:val="00004F40"/>
    <w:rsid w:val="00005208"/>
    <w:rsid w:val="0000586F"/>
    <w:rsid w:val="00011446"/>
    <w:rsid w:val="00013D86"/>
    <w:rsid w:val="00013E02"/>
    <w:rsid w:val="00017839"/>
    <w:rsid w:val="0002143C"/>
    <w:rsid w:val="00025A65"/>
    <w:rsid w:val="00026C31"/>
    <w:rsid w:val="00026CA3"/>
    <w:rsid w:val="00027280"/>
    <w:rsid w:val="000300C0"/>
    <w:rsid w:val="00030CCB"/>
    <w:rsid w:val="000320A7"/>
    <w:rsid w:val="0003316E"/>
    <w:rsid w:val="000335D6"/>
    <w:rsid w:val="00035925"/>
    <w:rsid w:val="0003701E"/>
    <w:rsid w:val="0003735E"/>
    <w:rsid w:val="000377E7"/>
    <w:rsid w:val="000468A6"/>
    <w:rsid w:val="00053988"/>
    <w:rsid w:val="000552BE"/>
    <w:rsid w:val="000561BC"/>
    <w:rsid w:val="000670E2"/>
    <w:rsid w:val="00067CDF"/>
    <w:rsid w:val="00072896"/>
    <w:rsid w:val="00074FBE"/>
    <w:rsid w:val="00076B8B"/>
    <w:rsid w:val="00081996"/>
    <w:rsid w:val="0008344E"/>
    <w:rsid w:val="00083A09"/>
    <w:rsid w:val="00083D2B"/>
    <w:rsid w:val="0009005E"/>
    <w:rsid w:val="0009191C"/>
    <w:rsid w:val="00091A7D"/>
    <w:rsid w:val="0009210A"/>
    <w:rsid w:val="00092857"/>
    <w:rsid w:val="00095AA5"/>
    <w:rsid w:val="000A0EE5"/>
    <w:rsid w:val="000A1156"/>
    <w:rsid w:val="000A14DC"/>
    <w:rsid w:val="000A20A9"/>
    <w:rsid w:val="000A2F70"/>
    <w:rsid w:val="000A48B1"/>
    <w:rsid w:val="000B3143"/>
    <w:rsid w:val="000B60CB"/>
    <w:rsid w:val="000C1FB6"/>
    <w:rsid w:val="000C286E"/>
    <w:rsid w:val="000C431D"/>
    <w:rsid w:val="000C6058"/>
    <w:rsid w:val="000C6B05"/>
    <w:rsid w:val="000C6DD6"/>
    <w:rsid w:val="000C73D4"/>
    <w:rsid w:val="000D0DC7"/>
    <w:rsid w:val="000D12C7"/>
    <w:rsid w:val="000D3D4C"/>
    <w:rsid w:val="000D4029"/>
    <w:rsid w:val="000D4143"/>
    <w:rsid w:val="000D4F51"/>
    <w:rsid w:val="000D718B"/>
    <w:rsid w:val="000D7A3D"/>
    <w:rsid w:val="000E0C46"/>
    <w:rsid w:val="000E1240"/>
    <w:rsid w:val="000E6E11"/>
    <w:rsid w:val="000E79A3"/>
    <w:rsid w:val="000F030C"/>
    <w:rsid w:val="000F129C"/>
    <w:rsid w:val="000F29F3"/>
    <w:rsid w:val="000F3F16"/>
    <w:rsid w:val="001004B5"/>
    <w:rsid w:val="00105323"/>
    <w:rsid w:val="001056DE"/>
    <w:rsid w:val="00110A43"/>
    <w:rsid w:val="00110B69"/>
    <w:rsid w:val="001124C0"/>
    <w:rsid w:val="00120CBF"/>
    <w:rsid w:val="00121BF5"/>
    <w:rsid w:val="0012389C"/>
    <w:rsid w:val="001270F3"/>
    <w:rsid w:val="0013175F"/>
    <w:rsid w:val="00143B65"/>
    <w:rsid w:val="001449BB"/>
    <w:rsid w:val="00146580"/>
    <w:rsid w:val="001472CA"/>
    <w:rsid w:val="00150B7B"/>
    <w:rsid w:val="001512B4"/>
    <w:rsid w:val="001520CD"/>
    <w:rsid w:val="001548FC"/>
    <w:rsid w:val="001567C9"/>
    <w:rsid w:val="00160E18"/>
    <w:rsid w:val="001620A5"/>
    <w:rsid w:val="00164E53"/>
    <w:rsid w:val="0016699D"/>
    <w:rsid w:val="00167BE3"/>
    <w:rsid w:val="001705C2"/>
    <w:rsid w:val="0017142C"/>
    <w:rsid w:val="00171B41"/>
    <w:rsid w:val="001729D3"/>
    <w:rsid w:val="00174E13"/>
    <w:rsid w:val="00175159"/>
    <w:rsid w:val="001753E0"/>
    <w:rsid w:val="00176208"/>
    <w:rsid w:val="00177F4C"/>
    <w:rsid w:val="00180CE0"/>
    <w:rsid w:val="00181A39"/>
    <w:rsid w:val="0018211B"/>
    <w:rsid w:val="0018356A"/>
    <w:rsid w:val="001840D3"/>
    <w:rsid w:val="00184CE5"/>
    <w:rsid w:val="00185B46"/>
    <w:rsid w:val="00186360"/>
    <w:rsid w:val="001900F8"/>
    <w:rsid w:val="00190B3E"/>
    <w:rsid w:val="00191258"/>
    <w:rsid w:val="00192680"/>
    <w:rsid w:val="00193037"/>
    <w:rsid w:val="00193A2C"/>
    <w:rsid w:val="0019443C"/>
    <w:rsid w:val="001A143A"/>
    <w:rsid w:val="001A1F71"/>
    <w:rsid w:val="001A288E"/>
    <w:rsid w:val="001A7116"/>
    <w:rsid w:val="001B034A"/>
    <w:rsid w:val="001B251B"/>
    <w:rsid w:val="001B33AF"/>
    <w:rsid w:val="001B6DC2"/>
    <w:rsid w:val="001B7A28"/>
    <w:rsid w:val="001C149C"/>
    <w:rsid w:val="001C21AC"/>
    <w:rsid w:val="001C47BA"/>
    <w:rsid w:val="001C5549"/>
    <w:rsid w:val="001C59EA"/>
    <w:rsid w:val="001C60FC"/>
    <w:rsid w:val="001D03CF"/>
    <w:rsid w:val="001D0F6D"/>
    <w:rsid w:val="001D406C"/>
    <w:rsid w:val="001D41EE"/>
    <w:rsid w:val="001E0380"/>
    <w:rsid w:val="001E105B"/>
    <w:rsid w:val="001E13B1"/>
    <w:rsid w:val="001F262D"/>
    <w:rsid w:val="001F3A19"/>
    <w:rsid w:val="001F524F"/>
    <w:rsid w:val="001F6072"/>
    <w:rsid w:val="001F76F5"/>
    <w:rsid w:val="001F7EE5"/>
    <w:rsid w:val="00201F05"/>
    <w:rsid w:val="00202C7A"/>
    <w:rsid w:val="00203364"/>
    <w:rsid w:val="00212BE3"/>
    <w:rsid w:val="00215C8B"/>
    <w:rsid w:val="00220F2C"/>
    <w:rsid w:val="00221EDA"/>
    <w:rsid w:val="00223E83"/>
    <w:rsid w:val="00226F4E"/>
    <w:rsid w:val="002306B6"/>
    <w:rsid w:val="0023429B"/>
    <w:rsid w:val="00234467"/>
    <w:rsid w:val="00234CF1"/>
    <w:rsid w:val="002351BE"/>
    <w:rsid w:val="00236BAE"/>
    <w:rsid w:val="00237D8D"/>
    <w:rsid w:val="00241DA2"/>
    <w:rsid w:val="002427AC"/>
    <w:rsid w:val="002453D4"/>
    <w:rsid w:val="00247FEE"/>
    <w:rsid w:val="00250E7D"/>
    <w:rsid w:val="0025129D"/>
    <w:rsid w:val="00251B4C"/>
    <w:rsid w:val="00252C87"/>
    <w:rsid w:val="00254AD4"/>
    <w:rsid w:val="00255363"/>
    <w:rsid w:val="002565D5"/>
    <w:rsid w:val="00256672"/>
    <w:rsid w:val="002622C0"/>
    <w:rsid w:val="00266277"/>
    <w:rsid w:val="00266AF2"/>
    <w:rsid w:val="00270D8C"/>
    <w:rsid w:val="0027194B"/>
    <w:rsid w:val="00271E62"/>
    <w:rsid w:val="00272113"/>
    <w:rsid w:val="0027337C"/>
    <w:rsid w:val="0027380A"/>
    <w:rsid w:val="00273C11"/>
    <w:rsid w:val="00275C9A"/>
    <w:rsid w:val="002778AE"/>
    <w:rsid w:val="0028269A"/>
    <w:rsid w:val="0028307E"/>
    <w:rsid w:val="00283590"/>
    <w:rsid w:val="00286973"/>
    <w:rsid w:val="0029408E"/>
    <w:rsid w:val="00294E70"/>
    <w:rsid w:val="002A1646"/>
    <w:rsid w:val="002A1924"/>
    <w:rsid w:val="002A32ED"/>
    <w:rsid w:val="002A6859"/>
    <w:rsid w:val="002A7420"/>
    <w:rsid w:val="002B0F12"/>
    <w:rsid w:val="002B1308"/>
    <w:rsid w:val="002B4554"/>
    <w:rsid w:val="002B53FC"/>
    <w:rsid w:val="002B5421"/>
    <w:rsid w:val="002C2563"/>
    <w:rsid w:val="002C2B98"/>
    <w:rsid w:val="002C433C"/>
    <w:rsid w:val="002C512F"/>
    <w:rsid w:val="002C72D8"/>
    <w:rsid w:val="002D11FA"/>
    <w:rsid w:val="002D31E3"/>
    <w:rsid w:val="002D3BB9"/>
    <w:rsid w:val="002D54CB"/>
    <w:rsid w:val="002D6DF6"/>
    <w:rsid w:val="002E0DDF"/>
    <w:rsid w:val="002E2906"/>
    <w:rsid w:val="002E2BC5"/>
    <w:rsid w:val="002E4E48"/>
    <w:rsid w:val="002E5635"/>
    <w:rsid w:val="002E64C3"/>
    <w:rsid w:val="002E6A2C"/>
    <w:rsid w:val="002F0AB9"/>
    <w:rsid w:val="002F1D8C"/>
    <w:rsid w:val="002F21DA"/>
    <w:rsid w:val="002F4C84"/>
    <w:rsid w:val="002F72FE"/>
    <w:rsid w:val="00301F39"/>
    <w:rsid w:val="0030420C"/>
    <w:rsid w:val="0030430C"/>
    <w:rsid w:val="00316583"/>
    <w:rsid w:val="0032024A"/>
    <w:rsid w:val="0032090F"/>
    <w:rsid w:val="00325926"/>
    <w:rsid w:val="003278CE"/>
    <w:rsid w:val="00327A8A"/>
    <w:rsid w:val="003322ED"/>
    <w:rsid w:val="00332A7A"/>
    <w:rsid w:val="00334442"/>
    <w:rsid w:val="003355C9"/>
    <w:rsid w:val="00336610"/>
    <w:rsid w:val="00340317"/>
    <w:rsid w:val="00343F73"/>
    <w:rsid w:val="00344436"/>
    <w:rsid w:val="00345060"/>
    <w:rsid w:val="00345097"/>
    <w:rsid w:val="00345AA4"/>
    <w:rsid w:val="00346C19"/>
    <w:rsid w:val="00351334"/>
    <w:rsid w:val="0035323B"/>
    <w:rsid w:val="003549CD"/>
    <w:rsid w:val="003609D2"/>
    <w:rsid w:val="00361CF5"/>
    <w:rsid w:val="00363F22"/>
    <w:rsid w:val="003646A2"/>
    <w:rsid w:val="0036536A"/>
    <w:rsid w:val="00365D5A"/>
    <w:rsid w:val="0037308C"/>
    <w:rsid w:val="003734AD"/>
    <w:rsid w:val="00375564"/>
    <w:rsid w:val="003802DE"/>
    <w:rsid w:val="0038178D"/>
    <w:rsid w:val="00383191"/>
    <w:rsid w:val="00386230"/>
    <w:rsid w:val="00386DED"/>
    <w:rsid w:val="00387757"/>
    <w:rsid w:val="003912E7"/>
    <w:rsid w:val="00393947"/>
    <w:rsid w:val="003952C4"/>
    <w:rsid w:val="00395951"/>
    <w:rsid w:val="003A1409"/>
    <w:rsid w:val="003A14BF"/>
    <w:rsid w:val="003A2275"/>
    <w:rsid w:val="003A3F5F"/>
    <w:rsid w:val="003A6A4F"/>
    <w:rsid w:val="003A7088"/>
    <w:rsid w:val="003A7534"/>
    <w:rsid w:val="003B00DF"/>
    <w:rsid w:val="003B0E02"/>
    <w:rsid w:val="003B1275"/>
    <w:rsid w:val="003B1778"/>
    <w:rsid w:val="003B3D7F"/>
    <w:rsid w:val="003C11CB"/>
    <w:rsid w:val="003C1382"/>
    <w:rsid w:val="003C2CDB"/>
    <w:rsid w:val="003C2D5A"/>
    <w:rsid w:val="003C460C"/>
    <w:rsid w:val="003C4794"/>
    <w:rsid w:val="003C4FF8"/>
    <w:rsid w:val="003C65BE"/>
    <w:rsid w:val="003C75F3"/>
    <w:rsid w:val="003C78A3"/>
    <w:rsid w:val="003D02AA"/>
    <w:rsid w:val="003D1575"/>
    <w:rsid w:val="003D56D4"/>
    <w:rsid w:val="003E1867"/>
    <w:rsid w:val="003E4D33"/>
    <w:rsid w:val="003E5729"/>
    <w:rsid w:val="003F0908"/>
    <w:rsid w:val="003F0B0D"/>
    <w:rsid w:val="003F487D"/>
    <w:rsid w:val="003F4DB0"/>
    <w:rsid w:val="003F4EE0"/>
    <w:rsid w:val="003F6050"/>
    <w:rsid w:val="003F7908"/>
    <w:rsid w:val="00402153"/>
    <w:rsid w:val="00402FC1"/>
    <w:rsid w:val="00406005"/>
    <w:rsid w:val="0041120C"/>
    <w:rsid w:val="00412654"/>
    <w:rsid w:val="00412D87"/>
    <w:rsid w:val="0041562A"/>
    <w:rsid w:val="0042402E"/>
    <w:rsid w:val="0042453C"/>
    <w:rsid w:val="00424BFE"/>
    <w:rsid w:val="00425082"/>
    <w:rsid w:val="00426AD7"/>
    <w:rsid w:val="00431DEB"/>
    <w:rsid w:val="004333B6"/>
    <w:rsid w:val="00440321"/>
    <w:rsid w:val="00440626"/>
    <w:rsid w:val="0044138C"/>
    <w:rsid w:val="00445BF2"/>
    <w:rsid w:val="00446B29"/>
    <w:rsid w:val="00451613"/>
    <w:rsid w:val="00453F9A"/>
    <w:rsid w:val="004567F5"/>
    <w:rsid w:val="00460BD1"/>
    <w:rsid w:val="0046198C"/>
    <w:rsid w:val="00461D5B"/>
    <w:rsid w:val="00463CFF"/>
    <w:rsid w:val="00464B78"/>
    <w:rsid w:val="00467973"/>
    <w:rsid w:val="00471E91"/>
    <w:rsid w:val="00472009"/>
    <w:rsid w:val="00474675"/>
    <w:rsid w:val="0047470C"/>
    <w:rsid w:val="004751B5"/>
    <w:rsid w:val="00482E3F"/>
    <w:rsid w:val="0048324D"/>
    <w:rsid w:val="004910B9"/>
    <w:rsid w:val="0049141A"/>
    <w:rsid w:val="004941F9"/>
    <w:rsid w:val="00494249"/>
    <w:rsid w:val="004953C7"/>
    <w:rsid w:val="004A35F9"/>
    <w:rsid w:val="004B21F3"/>
    <w:rsid w:val="004B24C1"/>
    <w:rsid w:val="004C292F"/>
    <w:rsid w:val="004C55D7"/>
    <w:rsid w:val="004C76B8"/>
    <w:rsid w:val="004C7EB8"/>
    <w:rsid w:val="004D0A90"/>
    <w:rsid w:val="004D2E5B"/>
    <w:rsid w:val="004D388C"/>
    <w:rsid w:val="004E0E55"/>
    <w:rsid w:val="004E4881"/>
    <w:rsid w:val="004E5D67"/>
    <w:rsid w:val="004F18F1"/>
    <w:rsid w:val="004F4D6A"/>
    <w:rsid w:val="0051026B"/>
    <w:rsid w:val="00510280"/>
    <w:rsid w:val="00513323"/>
    <w:rsid w:val="00513D73"/>
    <w:rsid w:val="005142C3"/>
    <w:rsid w:val="00514A43"/>
    <w:rsid w:val="00516A63"/>
    <w:rsid w:val="00516BD6"/>
    <w:rsid w:val="005174E5"/>
    <w:rsid w:val="00522393"/>
    <w:rsid w:val="00522620"/>
    <w:rsid w:val="00525656"/>
    <w:rsid w:val="00527E88"/>
    <w:rsid w:val="00531095"/>
    <w:rsid w:val="0053230A"/>
    <w:rsid w:val="00532CEA"/>
    <w:rsid w:val="00534C02"/>
    <w:rsid w:val="005360B5"/>
    <w:rsid w:val="0054018C"/>
    <w:rsid w:val="0054096A"/>
    <w:rsid w:val="0054264B"/>
    <w:rsid w:val="00543786"/>
    <w:rsid w:val="005475D3"/>
    <w:rsid w:val="00551FDD"/>
    <w:rsid w:val="0055326C"/>
    <w:rsid w:val="005533D7"/>
    <w:rsid w:val="00555458"/>
    <w:rsid w:val="0055569F"/>
    <w:rsid w:val="00557A07"/>
    <w:rsid w:val="00560C49"/>
    <w:rsid w:val="005610B3"/>
    <w:rsid w:val="0056489C"/>
    <w:rsid w:val="005674B7"/>
    <w:rsid w:val="005703DE"/>
    <w:rsid w:val="00571E75"/>
    <w:rsid w:val="005756AD"/>
    <w:rsid w:val="0057629D"/>
    <w:rsid w:val="00577C3E"/>
    <w:rsid w:val="00580BD9"/>
    <w:rsid w:val="00581E1D"/>
    <w:rsid w:val="0058464E"/>
    <w:rsid w:val="00584A50"/>
    <w:rsid w:val="00585759"/>
    <w:rsid w:val="00586AB2"/>
    <w:rsid w:val="0059092E"/>
    <w:rsid w:val="00595BE5"/>
    <w:rsid w:val="005973BE"/>
    <w:rsid w:val="005A01CB"/>
    <w:rsid w:val="005A58FF"/>
    <w:rsid w:val="005A5EAF"/>
    <w:rsid w:val="005A64C0"/>
    <w:rsid w:val="005B38CF"/>
    <w:rsid w:val="005B3BF8"/>
    <w:rsid w:val="005B3C11"/>
    <w:rsid w:val="005B617C"/>
    <w:rsid w:val="005C1C28"/>
    <w:rsid w:val="005C3A10"/>
    <w:rsid w:val="005C6DB5"/>
    <w:rsid w:val="005D23A7"/>
    <w:rsid w:val="005D265A"/>
    <w:rsid w:val="005D6DB7"/>
    <w:rsid w:val="005D784A"/>
    <w:rsid w:val="005E02E7"/>
    <w:rsid w:val="005E0814"/>
    <w:rsid w:val="005E10F5"/>
    <w:rsid w:val="005E19E7"/>
    <w:rsid w:val="005E1E8B"/>
    <w:rsid w:val="005F0D85"/>
    <w:rsid w:val="00614FCB"/>
    <w:rsid w:val="0061716C"/>
    <w:rsid w:val="006243A1"/>
    <w:rsid w:val="006244D3"/>
    <w:rsid w:val="0062494B"/>
    <w:rsid w:val="006327DD"/>
    <w:rsid w:val="00632E56"/>
    <w:rsid w:val="00635CBA"/>
    <w:rsid w:val="00636B1F"/>
    <w:rsid w:val="00640084"/>
    <w:rsid w:val="00642559"/>
    <w:rsid w:val="006429A8"/>
    <w:rsid w:val="0064338B"/>
    <w:rsid w:val="006433C5"/>
    <w:rsid w:val="006448BE"/>
    <w:rsid w:val="00646542"/>
    <w:rsid w:val="006504F4"/>
    <w:rsid w:val="006516CC"/>
    <w:rsid w:val="00651A0F"/>
    <w:rsid w:val="00654BC9"/>
    <w:rsid w:val="006552FD"/>
    <w:rsid w:val="00663AF3"/>
    <w:rsid w:val="00664630"/>
    <w:rsid w:val="00666B6C"/>
    <w:rsid w:val="006733FA"/>
    <w:rsid w:val="00673DA7"/>
    <w:rsid w:val="00675DA0"/>
    <w:rsid w:val="00676FEC"/>
    <w:rsid w:val="00681F76"/>
    <w:rsid w:val="00682682"/>
    <w:rsid w:val="00682702"/>
    <w:rsid w:val="00684415"/>
    <w:rsid w:val="00687AA5"/>
    <w:rsid w:val="00691046"/>
    <w:rsid w:val="00692368"/>
    <w:rsid w:val="006931BF"/>
    <w:rsid w:val="006A0FA8"/>
    <w:rsid w:val="006A2EBC"/>
    <w:rsid w:val="006A4846"/>
    <w:rsid w:val="006A4C24"/>
    <w:rsid w:val="006A5EA0"/>
    <w:rsid w:val="006A783B"/>
    <w:rsid w:val="006A7B33"/>
    <w:rsid w:val="006B007E"/>
    <w:rsid w:val="006B0C3E"/>
    <w:rsid w:val="006B2784"/>
    <w:rsid w:val="006B37F8"/>
    <w:rsid w:val="006B4E13"/>
    <w:rsid w:val="006B5E13"/>
    <w:rsid w:val="006B75DD"/>
    <w:rsid w:val="006C09D1"/>
    <w:rsid w:val="006C2BC0"/>
    <w:rsid w:val="006C67E0"/>
    <w:rsid w:val="006C7ABA"/>
    <w:rsid w:val="006D0D60"/>
    <w:rsid w:val="006D1122"/>
    <w:rsid w:val="006D1A2C"/>
    <w:rsid w:val="006D3904"/>
    <w:rsid w:val="006D3C00"/>
    <w:rsid w:val="006D3E0A"/>
    <w:rsid w:val="006D6642"/>
    <w:rsid w:val="006E3675"/>
    <w:rsid w:val="006E4A7F"/>
    <w:rsid w:val="006E6CD5"/>
    <w:rsid w:val="006F1E7B"/>
    <w:rsid w:val="006F48FA"/>
    <w:rsid w:val="00700BBE"/>
    <w:rsid w:val="0070158A"/>
    <w:rsid w:val="007018AD"/>
    <w:rsid w:val="007030DE"/>
    <w:rsid w:val="00704B75"/>
    <w:rsid w:val="00704DF6"/>
    <w:rsid w:val="007052E4"/>
    <w:rsid w:val="007064F9"/>
    <w:rsid w:val="0070651C"/>
    <w:rsid w:val="007132A3"/>
    <w:rsid w:val="00715E04"/>
    <w:rsid w:val="00716421"/>
    <w:rsid w:val="00716BA7"/>
    <w:rsid w:val="00722B71"/>
    <w:rsid w:val="00724EFB"/>
    <w:rsid w:val="00735519"/>
    <w:rsid w:val="00737D9F"/>
    <w:rsid w:val="00741977"/>
    <w:rsid w:val="007419C3"/>
    <w:rsid w:val="00742515"/>
    <w:rsid w:val="007467A7"/>
    <w:rsid w:val="007469DD"/>
    <w:rsid w:val="0074741B"/>
    <w:rsid w:val="0074759E"/>
    <w:rsid w:val="007478EA"/>
    <w:rsid w:val="00747D9D"/>
    <w:rsid w:val="0075415C"/>
    <w:rsid w:val="00762422"/>
    <w:rsid w:val="00763502"/>
    <w:rsid w:val="00770905"/>
    <w:rsid w:val="00771D19"/>
    <w:rsid w:val="00775BEB"/>
    <w:rsid w:val="007760AF"/>
    <w:rsid w:val="00776A7F"/>
    <w:rsid w:val="00777352"/>
    <w:rsid w:val="00777B21"/>
    <w:rsid w:val="00780CD0"/>
    <w:rsid w:val="0078405D"/>
    <w:rsid w:val="00784DA8"/>
    <w:rsid w:val="00786D9E"/>
    <w:rsid w:val="007875CD"/>
    <w:rsid w:val="007913AB"/>
    <w:rsid w:val="007914F7"/>
    <w:rsid w:val="00792EF6"/>
    <w:rsid w:val="00794D02"/>
    <w:rsid w:val="007A16A1"/>
    <w:rsid w:val="007A4276"/>
    <w:rsid w:val="007A5030"/>
    <w:rsid w:val="007A63C0"/>
    <w:rsid w:val="007B1625"/>
    <w:rsid w:val="007B1982"/>
    <w:rsid w:val="007B330A"/>
    <w:rsid w:val="007B706E"/>
    <w:rsid w:val="007B71EB"/>
    <w:rsid w:val="007C4D30"/>
    <w:rsid w:val="007C6148"/>
    <w:rsid w:val="007C6205"/>
    <w:rsid w:val="007C686A"/>
    <w:rsid w:val="007C728E"/>
    <w:rsid w:val="007D0CC6"/>
    <w:rsid w:val="007D27E2"/>
    <w:rsid w:val="007D2C53"/>
    <w:rsid w:val="007D2F54"/>
    <w:rsid w:val="007D3D60"/>
    <w:rsid w:val="007E0588"/>
    <w:rsid w:val="007E1980"/>
    <w:rsid w:val="007E4B76"/>
    <w:rsid w:val="007E5EA8"/>
    <w:rsid w:val="007F035D"/>
    <w:rsid w:val="007F0CF1"/>
    <w:rsid w:val="007F12A5"/>
    <w:rsid w:val="007F3F39"/>
    <w:rsid w:val="007F4CF1"/>
    <w:rsid w:val="007F5A56"/>
    <w:rsid w:val="007F758D"/>
    <w:rsid w:val="007F7D52"/>
    <w:rsid w:val="00800D9A"/>
    <w:rsid w:val="0080202D"/>
    <w:rsid w:val="00803E0D"/>
    <w:rsid w:val="0080654C"/>
    <w:rsid w:val="0080710B"/>
    <w:rsid w:val="008071C6"/>
    <w:rsid w:val="00813A6C"/>
    <w:rsid w:val="00814948"/>
    <w:rsid w:val="00817A00"/>
    <w:rsid w:val="00821E51"/>
    <w:rsid w:val="00825903"/>
    <w:rsid w:val="00835DB3"/>
    <w:rsid w:val="0083614E"/>
    <w:rsid w:val="0083617B"/>
    <w:rsid w:val="008371BD"/>
    <w:rsid w:val="00837C20"/>
    <w:rsid w:val="0084127E"/>
    <w:rsid w:val="008417F8"/>
    <w:rsid w:val="0084197B"/>
    <w:rsid w:val="008504A8"/>
    <w:rsid w:val="0085282E"/>
    <w:rsid w:val="0085343E"/>
    <w:rsid w:val="00853DEE"/>
    <w:rsid w:val="00855A00"/>
    <w:rsid w:val="008578F8"/>
    <w:rsid w:val="00860604"/>
    <w:rsid w:val="008632DC"/>
    <w:rsid w:val="008667F8"/>
    <w:rsid w:val="0087198C"/>
    <w:rsid w:val="008726FC"/>
    <w:rsid w:val="00872C1F"/>
    <w:rsid w:val="00872E0A"/>
    <w:rsid w:val="00873B42"/>
    <w:rsid w:val="00874D54"/>
    <w:rsid w:val="00877675"/>
    <w:rsid w:val="00880DB4"/>
    <w:rsid w:val="008836E8"/>
    <w:rsid w:val="00883D48"/>
    <w:rsid w:val="008850CB"/>
    <w:rsid w:val="008856D8"/>
    <w:rsid w:val="00890550"/>
    <w:rsid w:val="00892E82"/>
    <w:rsid w:val="00893A33"/>
    <w:rsid w:val="008945CC"/>
    <w:rsid w:val="0089625C"/>
    <w:rsid w:val="008971FF"/>
    <w:rsid w:val="0089747A"/>
    <w:rsid w:val="008A1B77"/>
    <w:rsid w:val="008A3995"/>
    <w:rsid w:val="008A533B"/>
    <w:rsid w:val="008B1525"/>
    <w:rsid w:val="008C1B58"/>
    <w:rsid w:val="008C1F39"/>
    <w:rsid w:val="008C2D7B"/>
    <w:rsid w:val="008C39AE"/>
    <w:rsid w:val="008C590D"/>
    <w:rsid w:val="008C6471"/>
    <w:rsid w:val="008C6681"/>
    <w:rsid w:val="008D1BD1"/>
    <w:rsid w:val="008E031B"/>
    <w:rsid w:val="008E0904"/>
    <w:rsid w:val="008E18C3"/>
    <w:rsid w:val="008E4C0E"/>
    <w:rsid w:val="008E7029"/>
    <w:rsid w:val="008E7EF6"/>
    <w:rsid w:val="008F1F98"/>
    <w:rsid w:val="008F541C"/>
    <w:rsid w:val="008F65FC"/>
    <w:rsid w:val="008F6758"/>
    <w:rsid w:val="008F6D96"/>
    <w:rsid w:val="009036A2"/>
    <w:rsid w:val="009040DD"/>
    <w:rsid w:val="00905B47"/>
    <w:rsid w:val="00907166"/>
    <w:rsid w:val="00911CEF"/>
    <w:rsid w:val="0091331C"/>
    <w:rsid w:val="009141F0"/>
    <w:rsid w:val="00916055"/>
    <w:rsid w:val="009279DE"/>
    <w:rsid w:val="00930116"/>
    <w:rsid w:val="009324E5"/>
    <w:rsid w:val="00932C3F"/>
    <w:rsid w:val="009341D1"/>
    <w:rsid w:val="0093724C"/>
    <w:rsid w:val="00940CDD"/>
    <w:rsid w:val="009412C9"/>
    <w:rsid w:val="0094212C"/>
    <w:rsid w:val="009526CE"/>
    <w:rsid w:val="00954689"/>
    <w:rsid w:val="009546DB"/>
    <w:rsid w:val="0095554B"/>
    <w:rsid w:val="00955A17"/>
    <w:rsid w:val="009617C9"/>
    <w:rsid w:val="00961C93"/>
    <w:rsid w:val="00965324"/>
    <w:rsid w:val="0097091E"/>
    <w:rsid w:val="009710BB"/>
    <w:rsid w:val="009760D3"/>
    <w:rsid w:val="00977132"/>
    <w:rsid w:val="00980F43"/>
    <w:rsid w:val="00981159"/>
    <w:rsid w:val="00981A4B"/>
    <w:rsid w:val="00981AE4"/>
    <w:rsid w:val="00982501"/>
    <w:rsid w:val="00986C6B"/>
    <w:rsid w:val="00987558"/>
    <w:rsid w:val="009877D3"/>
    <w:rsid w:val="00992023"/>
    <w:rsid w:val="009927E4"/>
    <w:rsid w:val="00994272"/>
    <w:rsid w:val="0099493A"/>
    <w:rsid w:val="00994E8F"/>
    <w:rsid w:val="009951DC"/>
    <w:rsid w:val="009959BB"/>
    <w:rsid w:val="00997158"/>
    <w:rsid w:val="009A3980"/>
    <w:rsid w:val="009A3A7C"/>
    <w:rsid w:val="009A5B4E"/>
    <w:rsid w:val="009B282F"/>
    <w:rsid w:val="009B2ADB"/>
    <w:rsid w:val="009B3C40"/>
    <w:rsid w:val="009B603A"/>
    <w:rsid w:val="009C2D0E"/>
    <w:rsid w:val="009C3DAC"/>
    <w:rsid w:val="009C42E0"/>
    <w:rsid w:val="009C522B"/>
    <w:rsid w:val="009D3612"/>
    <w:rsid w:val="009D4E6D"/>
    <w:rsid w:val="009D5362"/>
    <w:rsid w:val="009D6525"/>
    <w:rsid w:val="009D7728"/>
    <w:rsid w:val="009D7FA9"/>
    <w:rsid w:val="009E0B08"/>
    <w:rsid w:val="009E1415"/>
    <w:rsid w:val="009E4078"/>
    <w:rsid w:val="009E510E"/>
    <w:rsid w:val="009E6116"/>
    <w:rsid w:val="009F0A1B"/>
    <w:rsid w:val="009F102B"/>
    <w:rsid w:val="009F476C"/>
    <w:rsid w:val="009F4E93"/>
    <w:rsid w:val="00A01840"/>
    <w:rsid w:val="00A02E43"/>
    <w:rsid w:val="00A05619"/>
    <w:rsid w:val="00A065F9"/>
    <w:rsid w:val="00A07F34"/>
    <w:rsid w:val="00A140CB"/>
    <w:rsid w:val="00A1478B"/>
    <w:rsid w:val="00A1776C"/>
    <w:rsid w:val="00A212BD"/>
    <w:rsid w:val="00A22154"/>
    <w:rsid w:val="00A236FF"/>
    <w:rsid w:val="00A25C38"/>
    <w:rsid w:val="00A26AE7"/>
    <w:rsid w:val="00A27DE6"/>
    <w:rsid w:val="00A3064C"/>
    <w:rsid w:val="00A32A39"/>
    <w:rsid w:val="00A32B76"/>
    <w:rsid w:val="00A35544"/>
    <w:rsid w:val="00A36BBE"/>
    <w:rsid w:val="00A40A5D"/>
    <w:rsid w:val="00A4307A"/>
    <w:rsid w:val="00A44756"/>
    <w:rsid w:val="00A4660F"/>
    <w:rsid w:val="00A47EBB"/>
    <w:rsid w:val="00A51CDD"/>
    <w:rsid w:val="00A51D46"/>
    <w:rsid w:val="00A5325D"/>
    <w:rsid w:val="00A53A71"/>
    <w:rsid w:val="00A549FA"/>
    <w:rsid w:val="00A55CB2"/>
    <w:rsid w:val="00A55FCB"/>
    <w:rsid w:val="00A6592F"/>
    <w:rsid w:val="00A6730D"/>
    <w:rsid w:val="00A71625"/>
    <w:rsid w:val="00A71B9B"/>
    <w:rsid w:val="00A7364D"/>
    <w:rsid w:val="00A751C7"/>
    <w:rsid w:val="00A758D6"/>
    <w:rsid w:val="00A75BBB"/>
    <w:rsid w:val="00A76BEF"/>
    <w:rsid w:val="00A779E2"/>
    <w:rsid w:val="00A80D23"/>
    <w:rsid w:val="00A85B19"/>
    <w:rsid w:val="00A87844"/>
    <w:rsid w:val="00A90EEA"/>
    <w:rsid w:val="00AA038C"/>
    <w:rsid w:val="00AA5D61"/>
    <w:rsid w:val="00AA7A09"/>
    <w:rsid w:val="00AB3B50"/>
    <w:rsid w:val="00AB43E6"/>
    <w:rsid w:val="00AB56C9"/>
    <w:rsid w:val="00AB5DAF"/>
    <w:rsid w:val="00AB6655"/>
    <w:rsid w:val="00AB7ACA"/>
    <w:rsid w:val="00AC05B1"/>
    <w:rsid w:val="00AC0CA9"/>
    <w:rsid w:val="00AC6C0E"/>
    <w:rsid w:val="00AC7F36"/>
    <w:rsid w:val="00AD14CC"/>
    <w:rsid w:val="00AD20CE"/>
    <w:rsid w:val="00AD356C"/>
    <w:rsid w:val="00AE2914"/>
    <w:rsid w:val="00AE4E3D"/>
    <w:rsid w:val="00AE676C"/>
    <w:rsid w:val="00AE6B07"/>
    <w:rsid w:val="00AE6D15"/>
    <w:rsid w:val="00AE6F59"/>
    <w:rsid w:val="00AF26F2"/>
    <w:rsid w:val="00AF5472"/>
    <w:rsid w:val="00AF79BB"/>
    <w:rsid w:val="00B029D9"/>
    <w:rsid w:val="00B04182"/>
    <w:rsid w:val="00B07AE3"/>
    <w:rsid w:val="00B07EB7"/>
    <w:rsid w:val="00B11430"/>
    <w:rsid w:val="00B12822"/>
    <w:rsid w:val="00B12823"/>
    <w:rsid w:val="00B128AC"/>
    <w:rsid w:val="00B12B21"/>
    <w:rsid w:val="00B22760"/>
    <w:rsid w:val="00B23C07"/>
    <w:rsid w:val="00B259D5"/>
    <w:rsid w:val="00B26789"/>
    <w:rsid w:val="00B26C04"/>
    <w:rsid w:val="00B333ED"/>
    <w:rsid w:val="00B353EB"/>
    <w:rsid w:val="00B35B07"/>
    <w:rsid w:val="00B439C4"/>
    <w:rsid w:val="00B4535E"/>
    <w:rsid w:val="00B47CEB"/>
    <w:rsid w:val="00B52A8C"/>
    <w:rsid w:val="00B56CFC"/>
    <w:rsid w:val="00B574B9"/>
    <w:rsid w:val="00B62D54"/>
    <w:rsid w:val="00B636A8"/>
    <w:rsid w:val="00B6659B"/>
    <w:rsid w:val="00B665C6"/>
    <w:rsid w:val="00B70F26"/>
    <w:rsid w:val="00B75305"/>
    <w:rsid w:val="00B75F15"/>
    <w:rsid w:val="00B76732"/>
    <w:rsid w:val="00B80579"/>
    <w:rsid w:val="00B805AF"/>
    <w:rsid w:val="00B823D5"/>
    <w:rsid w:val="00B862EE"/>
    <w:rsid w:val="00B869EC"/>
    <w:rsid w:val="00B909CE"/>
    <w:rsid w:val="00B9161C"/>
    <w:rsid w:val="00B9397A"/>
    <w:rsid w:val="00B9633D"/>
    <w:rsid w:val="00B96D53"/>
    <w:rsid w:val="00BA2EBE"/>
    <w:rsid w:val="00BB0F28"/>
    <w:rsid w:val="00BB458A"/>
    <w:rsid w:val="00BB462C"/>
    <w:rsid w:val="00BC318A"/>
    <w:rsid w:val="00BC73FD"/>
    <w:rsid w:val="00BD00D3"/>
    <w:rsid w:val="00BD1418"/>
    <w:rsid w:val="00BD1659"/>
    <w:rsid w:val="00BD16F1"/>
    <w:rsid w:val="00BD3AA9"/>
    <w:rsid w:val="00BD4A18"/>
    <w:rsid w:val="00BD6DB2"/>
    <w:rsid w:val="00BE11CF"/>
    <w:rsid w:val="00BE1B5E"/>
    <w:rsid w:val="00BE2188"/>
    <w:rsid w:val="00BE21AB"/>
    <w:rsid w:val="00BE27C2"/>
    <w:rsid w:val="00BE2960"/>
    <w:rsid w:val="00BE55CB"/>
    <w:rsid w:val="00BE6BB3"/>
    <w:rsid w:val="00BF617A"/>
    <w:rsid w:val="00C000EC"/>
    <w:rsid w:val="00C00C34"/>
    <w:rsid w:val="00C0379D"/>
    <w:rsid w:val="00C03931"/>
    <w:rsid w:val="00C05FE3"/>
    <w:rsid w:val="00C065E2"/>
    <w:rsid w:val="00C07EBE"/>
    <w:rsid w:val="00C141DD"/>
    <w:rsid w:val="00C1686D"/>
    <w:rsid w:val="00C20E7E"/>
    <w:rsid w:val="00C2136D"/>
    <w:rsid w:val="00C214EE"/>
    <w:rsid w:val="00C226FE"/>
    <w:rsid w:val="00C2303A"/>
    <w:rsid w:val="00C2314B"/>
    <w:rsid w:val="00C239F9"/>
    <w:rsid w:val="00C24971"/>
    <w:rsid w:val="00C25019"/>
    <w:rsid w:val="00C26BE5"/>
    <w:rsid w:val="00C26E4D"/>
    <w:rsid w:val="00C27909"/>
    <w:rsid w:val="00C27B03"/>
    <w:rsid w:val="00C27BC9"/>
    <w:rsid w:val="00C314E1"/>
    <w:rsid w:val="00C34397"/>
    <w:rsid w:val="00C4095D"/>
    <w:rsid w:val="00C41F97"/>
    <w:rsid w:val="00C4309A"/>
    <w:rsid w:val="00C47288"/>
    <w:rsid w:val="00C472D6"/>
    <w:rsid w:val="00C52B5D"/>
    <w:rsid w:val="00C601D2"/>
    <w:rsid w:val="00C60351"/>
    <w:rsid w:val="00C60ADC"/>
    <w:rsid w:val="00C61A37"/>
    <w:rsid w:val="00C63BC4"/>
    <w:rsid w:val="00C657AB"/>
    <w:rsid w:val="00C65BCC"/>
    <w:rsid w:val="00C66970"/>
    <w:rsid w:val="00C73AAE"/>
    <w:rsid w:val="00C7629E"/>
    <w:rsid w:val="00C84441"/>
    <w:rsid w:val="00C84513"/>
    <w:rsid w:val="00C85238"/>
    <w:rsid w:val="00C8691C"/>
    <w:rsid w:val="00C86FAF"/>
    <w:rsid w:val="00C8734D"/>
    <w:rsid w:val="00C90AA3"/>
    <w:rsid w:val="00C929D5"/>
    <w:rsid w:val="00C92CBC"/>
    <w:rsid w:val="00C97716"/>
    <w:rsid w:val="00CA071A"/>
    <w:rsid w:val="00CA168A"/>
    <w:rsid w:val="00CA357E"/>
    <w:rsid w:val="00CA44F9"/>
    <w:rsid w:val="00CA4A69"/>
    <w:rsid w:val="00CB26FA"/>
    <w:rsid w:val="00CB5318"/>
    <w:rsid w:val="00CB682B"/>
    <w:rsid w:val="00CB736C"/>
    <w:rsid w:val="00CB7C10"/>
    <w:rsid w:val="00CC3E0C"/>
    <w:rsid w:val="00CC58D3"/>
    <w:rsid w:val="00CC60D9"/>
    <w:rsid w:val="00CC784D"/>
    <w:rsid w:val="00CD5430"/>
    <w:rsid w:val="00CE4584"/>
    <w:rsid w:val="00CF0997"/>
    <w:rsid w:val="00CF09CC"/>
    <w:rsid w:val="00CF0CBC"/>
    <w:rsid w:val="00CF6E5C"/>
    <w:rsid w:val="00CF7816"/>
    <w:rsid w:val="00D0337B"/>
    <w:rsid w:val="00D079B2"/>
    <w:rsid w:val="00D10372"/>
    <w:rsid w:val="00D1145F"/>
    <w:rsid w:val="00D114E9"/>
    <w:rsid w:val="00D17BCC"/>
    <w:rsid w:val="00D21C16"/>
    <w:rsid w:val="00D25FC7"/>
    <w:rsid w:val="00D26E1A"/>
    <w:rsid w:val="00D35E0C"/>
    <w:rsid w:val="00D40FAA"/>
    <w:rsid w:val="00D4286A"/>
    <w:rsid w:val="00D429C6"/>
    <w:rsid w:val="00D453CA"/>
    <w:rsid w:val="00D47748"/>
    <w:rsid w:val="00D54CC3"/>
    <w:rsid w:val="00D557E4"/>
    <w:rsid w:val="00D55A40"/>
    <w:rsid w:val="00D57C40"/>
    <w:rsid w:val="00D6041A"/>
    <w:rsid w:val="00D60538"/>
    <w:rsid w:val="00D60814"/>
    <w:rsid w:val="00D633EB"/>
    <w:rsid w:val="00D646F2"/>
    <w:rsid w:val="00D65E30"/>
    <w:rsid w:val="00D67221"/>
    <w:rsid w:val="00D7067E"/>
    <w:rsid w:val="00D71512"/>
    <w:rsid w:val="00D74137"/>
    <w:rsid w:val="00D75C92"/>
    <w:rsid w:val="00D76638"/>
    <w:rsid w:val="00D76D8C"/>
    <w:rsid w:val="00D82FF7"/>
    <w:rsid w:val="00D83F22"/>
    <w:rsid w:val="00D847FE"/>
    <w:rsid w:val="00D903D3"/>
    <w:rsid w:val="00D91606"/>
    <w:rsid w:val="00D928B0"/>
    <w:rsid w:val="00D964EA"/>
    <w:rsid w:val="00D966D0"/>
    <w:rsid w:val="00D97975"/>
    <w:rsid w:val="00DA0C59"/>
    <w:rsid w:val="00DA29F6"/>
    <w:rsid w:val="00DA3991"/>
    <w:rsid w:val="00DA6B2A"/>
    <w:rsid w:val="00DB1F7F"/>
    <w:rsid w:val="00DB41BC"/>
    <w:rsid w:val="00DB5598"/>
    <w:rsid w:val="00DB5EF8"/>
    <w:rsid w:val="00DB7E6C"/>
    <w:rsid w:val="00DC1523"/>
    <w:rsid w:val="00DC17B9"/>
    <w:rsid w:val="00DC52B7"/>
    <w:rsid w:val="00DC5FD8"/>
    <w:rsid w:val="00DC6100"/>
    <w:rsid w:val="00DD2B21"/>
    <w:rsid w:val="00DD5A29"/>
    <w:rsid w:val="00DD5D9D"/>
    <w:rsid w:val="00DE0FE0"/>
    <w:rsid w:val="00DE200E"/>
    <w:rsid w:val="00DE35CB"/>
    <w:rsid w:val="00DE5E5C"/>
    <w:rsid w:val="00DF0167"/>
    <w:rsid w:val="00DF21E9"/>
    <w:rsid w:val="00DF3338"/>
    <w:rsid w:val="00DF4432"/>
    <w:rsid w:val="00DF7569"/>
    <w:rsid w:val="00DF7F68"/>
    <w:rsid w:val="00E00F14"/>
    <w:rsid w:val="00E0144C"/>
    <w:rsid w:val="00E02184"/>
    <w:rsid w:val="00E03197"/>
    <w:rsid w:val="00E03341"/>
    <w:rsid w:val="00E06386"/>
    <w:rsid w:val="00E108F6"/>
    <w:rsid w:val="00E10D1B"/>
    <w:rsid w:val="00E167F8"/>
    <w:rsid w:val="00E24EB4"/>
    <w:rsid w:val="00E32009"/>
    <w:rsid w:val="00E320ED"/>
    <w:rsid w:val="00E33AFB"/>
    <w:rsid w:val="00E34218"/>
    <w:rsid w:val="00E35A48"/>
    <w:rsid w:val="00E361B8"/>
    <w:rsid w:val="00E412DD"/>
    <w:rsid w:val="00E420BD"/>
    <w:rsid w:val="00E422B2"/>
    <w:rsid w:val="00E437DE"/>
    <w:rsid w:val="00E4433B"/>
    <w:rsid w:val="00E46282"/>
    <w:rsid w:val="00E51618"/>
    <w:rsid w:val="00E51622"/>
    <w:rsid w:val="00E5216E"/>
    <w:rsid w:val="00E638A9"/>
    <w:rsid w:val="00E82344"/>
    <w:rsid w:val="00E84C82"/>
    <w:rsid w:val="00E84D64"/>
    <w:rsid w:val="00E87408"/>
    <w:rsid w:val="00E914C4"/>
    <w:rsid w:val="00E91C29"/>
    <w:rsid w:val="00E91CD9"/>
    <w:rsid w:val="00E934F5"/>
    <w:rsid w:val="00E94C4B"/>
    <w:rsid w:val="00E96961"/>
    <w:rsid w:val="00EA410D"/>
    <w:rsid w:val="00EA72EC"/>
    <w:rsid w:val="00EA750D"/>
    <w:rsid w:val="00EB086E"/>
    <w:rsid w:val="00EB11CB"/>
    <w:rsid w:val="00EB18EE"/>
    <w:rsid w:val="00EB275A"/>
    <w:rsid w:val="00EB786A"/>
    <w:rsid w:val="00EC1349"/>
    <w:rsid w:val="00EC1578"/>
    <w:rsid w:val="00EC1C72"/>
    <w:rsid w:val="00EC3CC9"/>
    <w:rsid w:val="00EC680A"/>
    <w:rsid w:val="00ED19B9"/>
    <w:rsid w:val="00ED26FA"/>
    <w:rsid w:val="00ED4CA3"/>
    <w:rsid w:val="00EE2BED"/>
    <w:rsid w:val="00EE364B"/>
    <w:rsid w:val="00EE374B"/>
    <w:rsid w:val="00EF2C0A"/>
    <w:rsid w:val="00EF460C"/>
    <w:rsid w:val="00EF58AB"/>
    <w:rsid w:val="00EF7873"/>
    <w:rsid w:val="00F02748"/>
    <w:rsid w:val="00F02937"/>
    <w:rsid w:val="00F03457"/>
    <w:rsid w:val="00F07612"/>
    <w:rsid w:val="00F07782"/>
    <w:rsid w:val="00F11AEF"/>
    <w:rsid w:val="00F11BB5"/>
    <w:rsid w:val="00F11D69"/>
    <w:rsid w:val="00F1417B"/>
    <w:rsid w:val="00F25623"/>
    <w:rsid w:val="00F2736D"/>
    <w:rsid w:val="00F321FE"/>
    <w:rsid w:val="00F34B99"/>
    <w:rsid w:val="00F35457"/>
    <w:rsid w:val="00F437FF"/>
    <w:rsid w:val="00F46484"/>
    <w:rsid w:val="00F46875"/>
    <w:rsid w:val="00F51426"/>
    <w:rsid w:val="00F51D69"/>
    <w:rsid w:val="00F51FBB"/>
    <w:rsid w:val="00F52C4E"/>
    <w:rsid w:val="00F52DAB"/>
    <w:rsid w:val="00F52DF3"/>
    <w:rsid w:val="00F52FC7"/>
    <w:rsid w:val="00F543F0"/>
    <w:rsid w:val="00F55821"/>
    <w:rsid w:val="00F56A4B"/>
    <w:rsid w:val="00F6329C"/>
    <w:rsid w:val="00F63E87"/>
    <w:rsid w:val="00F754CD"/>
    <w:rsid w:val="00F81D29"/>
    <w:rsid w:val="00F83C12"/>
    <w:rsid w:val="00F84204"/>
    <w:rsid w:val="00F84F00"/>
    <w:rsid w:val="00F91C4D"/>
    <w:rsid w:val="00F92FD9"/>
    <w:rsid w:val="00F93D2A"/>
    <w:rsid w:val="00FA2F95"/>
    <w:rsid w:val="00FA34D8"/>
    <w:rsid w:val="00FA4585"/>
    <w:rsid w:val="00FA4D72"/>
    <w:rsid w:val="00FA6684"/>
    <w:rsid w:val="00FA731E"/>
    <w:rsid w:val="00FB2B38"/>
    <w:rsid w:val="00FB507F"/>
    <w:rsid w:val="00FC2D4E"/>
    <w:rsid w:val="00FC334F"/>
    <w:rsid w:val="00FC3CE2"/>
    <w:rsid w:val="00FC6358"/>
    <w:rsid w:val="00FD155F"/>
    <w:rsid w:val="00FD320D"/>
    <w:rsid w:val="00FD43A7"/>
    <w:rsid w:val="00FD476A"/>
    <w:rsid w:val="00FD7A2E"/>
    <w:rsid w:val="00FD7A88"/>
    <w:rsid w:val="00FE1DE1"/>
    <w:rsid w:val="00FE21CD"/>
    <w:rsid w:val="00FE23DE"/>
    <w:rsid w:val="00FE351C"/>
    <w:rsid w:val="00FE4DD4"/>
    <w:rsid w:val="00FE6093"/>
    <w:rsid w:val="00FE63E9"/>
    <w:rsid w:val="00FF2E5D"/>
    <w:rsid w:val="00FF39A5"/>
    <w:rsid w:val="00FF60BF"/>
    <w:rsid w:val="04781A0B"/>
    <w:rsid w:val="0543099C"/>
    <w:rsid w:val="07577FFE"/>
    <w:rsid w:val="092263E9"/>
    <w:rsid w:val="0A8D7D2B"/>
    <w:rsid w:val="0D9D01BA"/>
    <w:rsid w:val="0DB21F38"/>
    <w:rsid w:val="0E6C67AE"/>
    <w:rsid w:val="154045F1"/>
    <w:rsid w:val="15CA5E3E"/>
    <w:rsid w:val="160F2A4C"/>
    <w:rsid w:val="17F950B1"/>
    <w:rsid w:val="186B62FC"/>
    <w:rsid w:val="186E6B56"/>
    <w:rsid w:val="195B5904"/>
    <w:rsid w:val="1B29205D"/>
    <w:rsid w:val="1B9A8CD5"/>
    <w:rsid w:val="1CF87033"/>
    <w:rsid w:val="1E5F7D76"/>
    <w:rsid w:val="1E7352C5"/>
    <w:rsid w:val="1EE51A8B"/>
    <w:rsid w:val="20B91FD7"/>
    <w:rsid w:val="22CB1242"/>
    <w:rsid w:val="234C1894"/>
    <w:rsid w:val="235830AD"/>
    <w:rsid w:val="24216576"/>
    <w:rsid w:val="24C22B02"/>
    <w:rsid w:val="2AAB7EF0"/>
    <w:rsid w:val="2AC47123"/>
    <w:rsid w:val="2B391645"/>
    <w:rsid w:val="2B70234D"/>
    <w:rsid w:val="2FC11CAC"/>
    <w:rsid w:val="30D04F4E"/>
    <w:rsid w:val="35C54A33"/>
    <w:rsid w:val="36645D92"/>
    <w:rsid w:val="3A9B560E"/>
    <w:rsid w:val="3B4B6B93"/>
    <w:rsid w:val="3C9A4575"/>
    <w:rsid w:val="3CBF3F1A"/>
    <w:rsid w:val="3CFB5249"/>
    <w:rsid w:val="3D366A97"/>
    <w:rsid w:val="3F235B23"/>
    <w:rsid w:val="3F417619"/>
    <w:rsid w:val="3FFF0C57"/>
    <w:rsid w:val="40A84E4B"/>
    <w:rsid w:val="441768A6"/>
    <w:rsid w:val="45E80F16"/>
    <w:rsid w:val="461D7F0B"/>
    <w:rsid w:val="4A3E466B"/>
    <w:rsid w:val="4B5670C1"/>
    <w:rsid w:val="4D6C0DB8"/>
    <w:rsid w:val="4F9B4B9E"/>
    <w:rsid w:val="4FDC5079"/>
    <w:rsid w:val="502C77AD"/>
    <w:rsid w:val="56E83911"/>
    <w:rsid w:val="56F86FA4"/>
    <w:rsid w:val="594F4534"/>
    <w:rsid w:val="5991071A"/>
    <w:rsid w:val="5B2703BF"/>
    <w:rsid w:val="5B3E43A4"/>
    <w:rsid w:val="5BAE286D"/>
    <w:rsid w:val="640857C7"/>
    <w:rsid w:val="646D6CBF"/>
    <w:rsid w:val="6540139A"/>
    <w:rsid w:val="657FD939"/>
    <w:rsid w:val="66ED69F5"/>
    <w:rsid w:val="683A1C10"/>
    <w:rsid w:val="69E71C90"/>
    <w:rsid w:val="6A002475"/>
    <w:rsid w:val="6ADE370C"/>
    <w:rsid w:val="6E0223DE"/>
    <w:rsid w:val="70AA2760"/>
    <w:rsid w:val="71C01745"/>
    <w:rsid w:val="75874AC7"/>
    <w:rsid w:val="76106BEC"/>
    <w:rsid w:val="77D07B3C"/>
    <w:rsid w:val="77F1290E"/>
    <w:rsid w:val="78804FCC"/>
    <w:rsid w:val="790B0203"/>
    <w:rsid w:val="7A4C4F88"/>
    <w:rsid w:val="7A9F31E9"/>
    <w:rsid w:val="7F2B4554"/>
    <w:rsid w:val="7F4E31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18C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uiPriority="99" w:unhideWhenUsed="1"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paragraph" w:styleId="1">
    <w:name w:val="heading 1"/>
    <w:basedOn w:val="aff2"/>
    <w:next w:val="aff2"/>
    <w:link w:val="10"/>
    <w:autoRedefine/>
    <w:qFormat/>
    <w:pPr>
      <w:keepNext/>
      <w:keepLines/>
      <w:spacing w:before="340" w:after="330" w:line="578" w:lineRule="auto"/>
      <w:outlineLvl w:val="0"/>
    </w:pPr>
    <w:rPr>
      <w:b/>
      <w:bCs/>
      <w:kern w:val="44"/>
      <w:sz w:val="44"/>
      <w:szCs w:val="44"/>
    </w:rPr>
  </w:style>
  <w:style w:type="paragraph" w:styleId="2">
    <w:name w:val="heading 2"/>
    <w:basedOn w:val="aff2"/>
    <w:next w:val="aff2"/>
    <w:link w:val="20"/>
    <w:autoRedefine/>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2"/>
    <w:next w:val="aff2"/>
    <w:link w:val="30"/>
    <w:autoRedefine/>
    <w:unhideWhenUsed/>
    <w:qFormat/>
    <w:pPr>
      <w:keepNext/>
      <w:keepLines/>
      <w:spacing w:before="260" w:after="260" w:line="416" w:lineRule="auto"/>
      <w:outlineLvl w:val="2"/>
    </w:pPr>
    <w:rPr>
      <w:b/>
      <w:bCs/>
      <w:sz w:val="32"/>
      <w:szCs w:val="32"/>
    </w:rPr>
  </w:style>
  <w:style w:type="paragraph" w:styleId="4">
    <w:name w:val="heading 4"/>
    <w:basedOn w:val="aff2"/>
    <w:next w:val="aff2"/>
    <w:link w:val="40"/>
    <w:autoRedefine/>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autoRedefine/>
    <w:semiHidden/>
    <w:qFormat/>
    <w:pPr>
      <w:tabs>
        <w:tab w:val="right" w:leader="dot" w:pos="9241"/>
      </w:tabs>
      <w:ind w:firstLineChars="500" w:firstLine="505"/>
      <w:jc w:val="left"/>
    </w:pPr>
    <w:rPr>
      <w:rFonts w:ascii="宋体"/>
      <w:szCs w:val="21"/>
    </w:rPr>
  </w:style>
  <w:style w:type="paragraph" w:styleId="8">
    <w:name w:val="index 8"/>
    <w:basedOn w:val="aff2"/>
    <w:next w:val="aff2"/>
    <w:autoRedefine/>
    <w:qFormat/>
    <w:pPr>
      <w:ind w:left="1680" w:hanging="210"/>
      <w:jc w:val="left"/>
    </w:pPr>
    <w:rPr>
      <w:rFonts w:ascii="Calibri" w:hAnsi="Calibri"/>
      <w:sz w:val="20"/>
      <w:szCs w:val="20"/>
    </w:rPr>
  </w:style>
  <w:style w:type="paragraph" w:styleId="aff6">
    <w:name w:val="Normal Indent"/>
    <w:basedOn w:val="aff2"/>
    <w:autoRedefine/>
    <w:semiHidden/>
    <w:qFormat/>
    <w:pPr>
      <w:ind w:firstLine="420"/>
    </w:pPr>
    <w:rPr>
      <w:szCs w:val="20"/>
    </w:rPr>
  </w:style>
  <w:style w:type="paragraph" w:styleId="aff7">
    <w:name w:val="caption"/>
    <w:basedOn w:val="aff2"/>
    <w:next w:val="aff2"/>
    <w:autoRedefine/>
    <w:qFormat/>
    <w:pPr>
      <w:spacing w:before="152" w:after="160"/>
    </w:pPr>
    <w:rPr>
      <w:rFonts w:ascii="Arial" w:eastAsia="黑体" w:hAnsi="Arial" w:cs="Arial"/>
      <w:sz w:val="20"/>
      <w:szCs w:val="20"/>
    </w:rPr>
  </w:style>
  <w:style w:type="paragraph" w:styleId="5">
    <w:name w:val="index 5"/>
    <w:basedOn w:val="aff2"/>
    <w:next w:val="aff2"/>
    <w:autoRedefine/>
    <w:qFormat/>
    <w:pPr>
      <w:ind w:left="1050" w:hanging="210"/>
      <w:jc w:val="left"/>
    </w:pPr>
    <w:rPr>
      <w:rFonts w:ascii="Calibri" w:hAnsi="Calibri"/>
      <w:sz w:val="20"/>
      <w:szCs w:val="20"/>
    </w:rPr>
  </w:style>
  <w:style w:type="paragraph" w:styleId="aff8">
    <w:name w:val="Document Map"/>
    <w:basedOn w:val="aff2"/>
    <w:link w:val="aff9"/>
    <w:autoRedefine/>
    <w:semiHidden/>
    <w:qFormat/>
    <w:pPr>
      <w:shd w:val="clear" w:color="auto" w:fill="000080"/>
    </w:pPr>
  </w:style>
  <w:style w:type="paragraph" w:styleId="affa">
    <w:name w:val="annotation text"/>
    <w:basedOn w:val="aff2"/>
    <w:link w:val="affb"/>
    <w:autoRedefine/>
    <w:uiPriority w:val="99"/>
    <w:unhideWhenUsed/>
    <w:qFormat/>
    <w:rPr>
      <w:sz w:val="20"/>
      <w:szCs w:val="20"/>
    </w:rPr>
  </w:style>
  <w:style w:type="paragraph" w:styleId="6">
    <w:name w:val="index 6"/>
    <w:basedOn w:val="aff2"/>
    <w:next w:val="aff2"/>
    <w:autoRedefine/>
    <w:qFormat/>
    <w:pPr>
      <w:ind w:left="1260" w:hanging="210"/>
      <w:jc w:val="left"/>
    </w:pPr>
    <w:rPr>
      <w:rFonts w:ascii="Calibri" w:hAnsi="Calibri"/>
      <w:sz w:val="20"/>
      <w:szCs w:val="20"/>
    </w:rPr>
  </w:style>
  <w:style w:type="paragraph" w:styleId="41">
    <w:name w:val="index 4"/>
    <w:basedOn w:val="aff2"/>
    <w:next w:val="aff2"/>
    <w:autoRedefine/>
    <w:qFormat/>
    <w:pPr>
      <w:ind w:left="840" w:hanging="210"/>
      <w:jc w:val="left"/>
    </w:pPr>
    <w:rPr>
      <w:rFonts w:ascii="Calibri" w:hAnsi="Calibri"/>
      <w:sz w:val="20"/>
      <w:szCs w:val="20"/>
    </w:rPr>
  </w:style>
  <w:style w:type="paragraph" w:styleId="TOC5">
    <w:name w:val="toc 5"/>
    <w:basedOn w:val="aff2"/>
    <w:next w:val="aff2"/>
    <w:autoRedefine/>
    <w:semiHidden/>
    <w:qFormat/>
    <w:pPr>
      <w:tabs>
        <w:tab w:val="right" w:leader="dot" w:pos="9241"/>
      </w:tabs>
      <w:ind w:firstLineChars="300" w:firstLine="300"/>
      <w:jc w:val="left"/>
    </w:pPr>
    <w:rPr>
      <w:rFonts w:ascii="宋体"/>
      <w:szCs w:val="21"/>
    </w:rPr>
  </w:style>
  <w:style w:type="paragraph" w:styleId="TOC3">
    <w:name w:val="toc 3"/>
    <w:basedOn w:val="aff2"/>
    <w:next w:val="aff2"/>
    <w:autoRedefine/>
    <w:uiPriority w:val="39"/>
    <w:qFormat/>
    <w:pPr>
      <w:tabs>
        <w:tab w:val="right" w:leader="dot" w:pos="9241"/>
      </w:tabs>
      <w:ind w:firstLineChars="100" w:firstLine="102"/>
      <w:jc w:val="left"/>
    </w:pPr>
    <w:rPr>
      <w:rFonts w:ascii="宋体"/>
      <w:szCs w:val="21"/>
    </w:rPr>
  </w:style>
  <w:style w:type="paragraph" w:styleId="TOC8">
    <w:name w:val="toc 8"/>
    <w:basedOn w:val="aff2"/>
    <w:next w:val="aff2"/>
    <w:autoRedefine/>
    <w:semiHidden/>
    <w:qFormat/>
    <w:pPr>
      <w:tabs>
        <w:tab w:val="right" w:leader="dot" w:pos="9241"/>
      </w:tabs>
      <w:ind w:firstLineChars="600" w:firstLine="607"/>
      <w:jc w:val="left"/>
    </w:pPr>
    <w:rPr>
      <w:rFonts w:ascii="宋体"/>
      <w:szCs w:val="21"/>
    </w:rPr>
  </w:style>
  <w:style w:type="paragraph" w:styleId="31">
    <w:name w:val="index 3"/>
    <w:basedOn w:val="aff2"/>
    <w:next w:val="aff2"/>
    <w:autoRedefine/>
    <w:qFormat/>
    <w:pPr>
      <w:ind w:left="630" w:hanging="210"/>
      <w:jc w:val="left"/>
    </w:pPr>
    <w:rPr>
      <w:rFonts w:ascii="Calibri" w:hAnsi="Calibri"/>
      <w:sz w:val="20"/>
      <w:szCs w:val="20"/>
    </w:rPr>
  </w:style>
  <w:style w:type="paragraph" w:styleId="affc">
    <w:name w:val="endnote text"/>
    <w:basedOn w:val="aff2"/>
    <w:link w:val="affd"/>
    <w:autoRedefine/>
    <w:semiHidden/>
    <w:qFormat/>
    <w:pPr>
      <w:snapToGrid w:val="0"/>
      <w:jc w:val="left"/>
    </w:pPr>
  </w:style>
  <w:style w:type="paragraph" w:styleId="affe">
    <w:name w:val="Balloon Text"/>
    <w:basedOn w:val="aff2"/>
    <w:link w:val="afff"/>
    <w:autoRedefine/>
    <w:qFormat/>
    <w:rPr>
      <w:rFonts w:ascii="Microsoft YaHei UI" w:eastAsia="Microsoft YaHei UI"/>
      <w:sz w:val="18"/>
      <w:szCs w:val="18"/>
    </w:rPr>
  </w:style>
  <w:style w:type="paragraph" w:styleId="afff0">
    <w:name w:val="footer"/>
    <w:basedOn w:val="aff2"/>
    <w:link w:val="afff1"/>
    <w:autoRedefine/>
    <w:uiPriority w:val="99"/>
    <w:qFormat/>
    <w:pPr>
      <w:snapToGrid w:val="0"/>
      <w:ind w:rightChars="100" w:right="210"/>
      <w:jc w:val="right"/>
    </w:pPr>
    <w:rPr>
      <w:sz w:val="18"/>
      <w:szCs w:val="18"/>
    </w:rPr>
  </w:style>
  <w:style w:type="paragraph" w:styleId="afff2">
    <w:name w:val="header"/>
    <w:basedOn w:val="aff2"/>
    <w:link w:val="afff3"/>
    <w:autoRedefine/>
    <w:qFormat/>
    <w:pPr>
      <w:snapToGrid w:val="0"/>
      <w:jc w:val="left"/>
    </w:pPr>
    <w:rPr>
      <w:sz w:val="18"/>
      <w:szCs w:val="18"/>
    </w:rPr>
  </w:style>
  <w:style w:type="paragraph" w:styleId="TOC1">
    <w:name w:val="toc 1"/>
    <w:basedOn w:val="aff2"/>
    <w:next w:val="aff2"/>
    <w:autoRedefine/>
    <w:uiPriority w:val="39"/>
    <w:qFormat/>
    <w:pPr>
      <w:tabs>
        <w:tab w:val="right" w:leader="dot" w:pos="8306"/>
      </w:tabs>
      <w:spacing w:beforeLines="25" w:before="78" w:afterLines="25" w:after="78"/>
      <w:jc w:val="left"/>
    </w:pPr>
    <w:rPr>
      <w:rFonts w:ascii="宋体"/>
      <w:szCs w:val="21"/>
    </w:rPr>
  </w:style>
  <w:style w:type="paragraph" w:styleId="TOC4">
    <w:name w:val="toc 4"/>
    <w:basedOn w:val="aff2"/>
    <w:next w:val="aff2"/>
    <w:autoRedefine/>
    <w:semiHidden/>
    <w:qFormat/>
    <w:pPr>
      <w:tabs>
        <w:tab w:val="right" w:leader="dot" w:pos="9241"/>
      </w:tabs>
      <w:ind w:firstLineChars="200" w:firstLine="198"/>
      <w:jc w:val="left"/>
    </w:pPr>
    <w:rPr>
      <w:rFonts w:ascii="宋体"/>
      <w:szCs w:val="21"/>
    </w:rPr>
  </w:style>
  <w:style w:type="paragraph" w:styleId="afff4">
    <w:name w:val="index heading"/>
    <w:basedOn w:val="aff2"/>
    <w:next w:val="11"/>
    <w:autoRedefine/>
    <w:qFormat/>
    <w:pPr>
      <w:spacing w:before="120" w:after="120"/>
      <w:jc w:val="center"/>
    </w:pPr>
    <w:rPr>
      <w:rFonts w:ascii="Calibri" w:hAnsi="Calibri"/>
      <w:b/>
      <w:bCs/>
      <w:iCs/>
      <w:szCs w:val="20"/>
    </w:rPr>
  </w:style>
  <w:style w:type="paragraph" w:styleId="11">
    <w:name w:val="index 1"/>
    <w:basedOn w:val="aff2"/>
    <w:next w:val="afff5"/>
    <w:autoRedefine/>
    <w:qFormat/>
    <w:pPr>
      <w:tabs>
        <w:tab w:val="right" w:leader="dot" w:pos="9299"/>
      </w:tabs>
      <w:jc w:val="left"/>
    </w:pPr>
    <w:rPr>
      <w:rFonts w:ascii="宋体"/>
      <w:szCs w:val="21"/>
    </w:rPr>
  </w:style>
  <w:style w:type="paragraph" w:customStyle="1" w:styleId="afff5">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link w:val="afff6"/>
    <w:autoRedefine/>
    <w:qFormat/>
    <w:pPr>
      <w:numPr>
        <w:numId w:val="1"/>
      </w:numPr>
      <w:snapToGrid w:val="0"/>
      <w:jc w:val="left"/>
    </w:pPr>
    <w:rPr>
      <w:rFonts w:ascii="宋体"/>
      <w:sz w:val="18"/>
      <w:szCs w:val="18"/>
    </w:rPr>
  </w:style>
  <w:style w:type="paragraph" w:styleId="TOC6">
    <w:name w:val="toc 6"/>
    <w:basedOn w:val="aff2"/>
    <w:next w:val="aff2"/>
    <w:autoRedefine/>
    <w:semiHidden/>
    <w:qFormat/>
    <w:pPr>
      <w:tabs>
        <w:tab w:val="right" w:leader="dot" w:pos="9241"/>
      </w:tabs>
      <w:ind w:firstLineChars="400" w:firstLine="403"/>
      <w:jc w:val="left"/>
    </w:pPr>
    <w:rPr>
      <w:rFonts w:ascii="宋体"/>
      <w:szCs w:val="21"/>
    </w:rPr>
  </w:style>
  <w:style w:type="paragraph" w:styleId="7">
    <w:name w:val="index 7"/>
    <w:basedOn w:val="aff2"/>
    <w:next w:val="aff2"/>
    <w:autoRedefine/>
    <w:qFormat/>
    <w:pPr>
      <w:ind w:left="1470" w:hanging="210"/>
      <w:jc w:val="left"/>
    </w:pPr>
    <w:rPr>
      <w:rFonts w:ascii="Calibri" w:hAnsi="Calibri"/>
      <w:sz w:val="20"/>
      <w:szCs w:val="20"/>
    </w:rPr>
  </w:style>
  <w:style w:type="paragraph" w:styleId="9">
    <w:name w:val="index 9"/>
    <w:basedOn w:val="aff2"/>
    <w:next w:val="aff2"/>
    <w:autoRedefine/>
    <w:qFormat/>
    <w:pPr>
      <w:ind w:left="1890" w:hanging="210"/>
      <w:jc w:val="left"/>
    </w:pPr>
    <w:rPr>
      <w:rFonts w:ascii="Calibri" w:hAnsi="Calibri"/>
      <w:sz w:val="20"/>
      <w:szCs w:val="20"/>
    </w:rPr>
  </w:style>
  <w:style w:type="paragraph" w:styleId="TOC2">
    <w:name w:val="toc 2"/>
    <w:basedOn w:val="aff2"/>
    <w:next w:val="aff2"/>
    <w:autoRedefine/>
    <w:uiPriority w:val="39"/>
    <w:qFormat/>
    <w:pPr>
      <w:tabs>
        <w:tab w:val="right" w:leader="dot" w:pos="8306"/>
      </w:tabs>
    </w:pPr>
    <w:rPr>
      <w:rFonts w:ascii="宋体"/>
      <w:szCs w:val="21"/>
    </w:rPr>
  </w:style>
  <w:style w:type="paragraph" w:styleId="TOC9">
    <w:name w:val="toc 9"/>
    <w:basedOn w:val="aff2"/>
    <w:next w:val="aff2"/>
    <w:autoRedefine/>
    <w:semiHidden/>
    <w:qFormat/>
    <w:pPr>
      <w:ind w:left="1470"/>
      <w:jc w:val="left"/>
    </w:pPr>
    <w:rPr>
      <w:sz w:val="20"/>
      <w:szCs w:val="20"/>
    </w:rPr>
  </w:style>
  <w:style w:type="paragraph" w:styleId="afff7">
    <w:name w:val="Normal (Web)"/>
    <w:basedOn w:val="aff2"/>
    <w:autoRedefine/>
    <w:uiPriority w:val="99"/>
    <w:qFormat/>
    <w:pPr>
      <w:widowControl/>
      <w:adjustRightInd w:val="0"/>
      <w:snapToGrid w:val="0"/>
      <w:spacing w:before="100" w:beforeAutospacing="1" w:after="100" w:afterAutospacing="1"/>
      <w:jc w:val="left"/>
    </w:pPr>
    <w:rPr>
      <w:rFonts w:ascii="宋体" w:hAnsi="宋体"/>
      <w:kern w:val="0"/>
      <w:sz w:val="24"/>
    </w:rPr>
  </w:style>
  <w:style w:type="paragraph" w:styleId="21">
    <w:name w:val="index 2"/>
    <w:basedOn w:val="aff2"/>
    <w:next w:val="aff2"/>
    <w:autoRedefine/>
    <w:qFormat/>
    <w:pPr>
      <w:ind w:left="420" w:hanging="210"/>
      <w:jc w:val="left"/>
    </w:pPr>
    <w:rPr>
      <w:rFonts w:ascii="Calibri" w:hAnsi="Calibri"/>
      <w:sz w:val="20"/>
      <w:szCs w:val="20"/>
    </w:rPr>
  </w:style>
  <w:style w:type="paragraph" w:styleId="afff8">
    <w:name w:val="Title"/>
    <w:basedOn w:val="aff2"/>
    <w:link w:val="afff9"/>
    <w:autoRedefine/>
    <w:qFormat/>
    <w:pPr>
      <w:widowControl/>
      <w:jc w:val="center"/>
    </w:pPr>
    <w:rPr>
      <w:b/>
      <w:kern w:val="0"/>
      <w:sz w:val="36"/>
      <w:szCs w:val="20"/>
      <w:lang w:eastAsia="en-US"/>
    </w:rPr>
  </w:style>
  <w:style w:type="paragraph" w:styleId="afffa">
    <w:name w:val="annotation subject"/>
    <w:basedOn w:val="affa"/>
    <w:next w:val="affa"/>
    <w:link w:val="afffb"/>
    <w:autoRedefine/>
    <w:uiPriority w:val="99"/>
    <w:semiHidden/>
    <w:unhideWhenUsed/>
    <w:qFormat/>
    <w:rPr>
      <w:b/>
      <w:bCs/>
    </w:rPr>
  </w:style>
  <w:style w:type="table" w:styleId="afffc">
    <w:name w:val="Table Grid"/>
    <w:basedOn w:val="aff4"/>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d">
    <w:name w:val="Strong"/>
    <w:basedOn w:val="aff3"/>
    <w:qFormat/>
    <w:rPr>
      <w:b/>
    </w:rPr>
  </w:style>
  <w:style w:type="character" w:styleId="afffe">
    <w:name w:val="endnote reference"/>
    <w:autoRedefine/>
    <w:semiHidden/>
    <w:qFormat/>
    <w:rPr>
      <w:vertAlign w:val="superscript"/>
    </w:rPr>
  </w:style>
  <w:style w:type="character" w:styleId="affff">
    <w:name w:val="page number"/>
    <w:autoRedefine/>
    <w:qFormat/>
    <w:rPr>
      <w:rFonts w:ascii="Times New Roman" w:eastAsia="宋体" w:hAnsi="Times New Roman"/>
      <w:sz w:val="18"/>
    </w:rPr>
  </w:style>
  <w:style w:type="character" w:styleId="affff0">
    <w:name w:val="FollowedHyperlink"/>
    <w:autoRedefine/>
    <w:qFormat/>
    <w:rPr>
      <w:color w:val="800080"/>
      <w:u w:val="single"/>
    </w:rPr>
  </w:style>
  <w:style w:type="character" w:styleId="affff1">
    <w:name w:val="Hyperlink"/>
    <w:autoRedefine/>
    <w:uiPriority w:val="99"/>
    <w:qFormat/>
    <w:rPr>
      <w:color w:val="0000FF"/>
      <w:spacing w:val="0"/>
      <w:w w:val="100"/>
      <w:szCs w:val="21"/>
      <w:u w:val="single"/>
    </w:rPr>
  </w:style>
  <w:style w:type="character" w:styleId="affff2">
    <w:name w:val="annotation reference"/>
    <w:basedOn w:val="aff3"/>
    <w:autoRedefine/>
    <w:uiPriority w:val="99"/>
    <w:semiHidden/>
    <w:unhideWhenUsed/>
    <w:qFormat/>
    <w:rPr>
      <w:sz w:val="16"/>
      <w:szCs w:val="16"/>
    </w:rPr>
  </w:style>
  <w:style w:type="character" w:styleId="affff3">
    <w:name w:val="footnote reference"/>
    <w:autoRedefine/>
    <w:semiHidden/>
    <w:qFormat/>
    <w:rPr>
      <w:vertAlign w:val="superscript"/>
    </w:rPr>
  </w:style>
  <w:style w:type="paragraph" w:styleId="affff4">
    <w:name w:val="List Paragraph"/>
    <w:basedOn w:val="aff2"/>
    <w:link w:val="affff5"/>
    <w:uiPriority w:val="34"/>
    <w:qFormat/>
    <w:pPr>
      <w:ind w:firstLineChars="200" w:firstLine="420"/>
    </w:pPr>
  </w:style>
  <w:style w:type="character" w:customStyle="1" w:styleId="affff5">
    <w:name w:val="列表段落 字符"/>
    <w:link w:val="affff4"/>
    <w:uiPriority w:val="34"/>
    <w:qFormat/>
    <w:locked/>
    <w:rPr>
      <w:kern w:val="2"/>
      <w:sz w:val="21"/>
      <w:szCs w:val="24"/>
    </w:rPr>
  </w:style>
  <w:style w:type="character" w:customStyle="1" w:styleId="Char">
    <w:name w:val="段 Char"/>
    <w:link w:val="afff5"/>
    <w:autoRedefine/>
    <w:qFormat/>
    <w:rPr>
      <w:rFonts w:ascii="宋体"/>
      <w:sz w:val="21"/>
    </w:rPr>
  </w:style>
  <w:style w:type="paragraph" w:customStyle="1" w:styleId="a5">
    <w:name w:val="一级条标题"/>
    <w:next w:val="afff5"/>
    <w:link w:val="Char0"/>
    <w:qFormat/>
    <w:pPr>
      <w:numPr>
        <w:ilvl w:val="1"/>
        <w:numId w:val="2"/>
      </w:numPr>
      <w:spacing w:beforeLines="50" w:afterLines="50"/>
      <w:outlineLvl w:val="2"/>
    </w:pPr>
    <w:rPr>
      <w:rFonts w:ascii="黑体" w:eastAsia="黑体"/>
      <w:sz w:val="21"/>
      <w:szCs w:val="21"/>
    </w:rPr>
  </w:style>
  <w:style w:type="paragraph" w:customStyle="1" w:styleId="affff6">
    <w:name w:val="标准书脚_奇数页"/>
    <w:qFormat/>
    <w:pPr>
      <w:spacing w:before="120"/>
      <w:ind w:right="198"/>
      <w:jc w:val="right"/>
    </w:pPr>
    <w:rPr>
      <w:rFonts w:ascii="宋体"/>
      <w:sz w:val="18"/>
      <w:szCs w:val="18"/>
    </w:rPr>
  </w:style>
  <w:style w:type="paragraph" w:customStyle="1" w:styleId="affff7">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f5"/>
    <w:autoRedefine/>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f5"/>
    <w:autoRedefine/>
    <w:qFormat/>
    <w:pPr>
      <w:numPr>
        <w:ilvl w:val="2"/>
      </w:numPr>
      <w:spacing w:before="50" w:after="50"/>
      <w:outlineLvl w:val="3"/>
    </w:pPr>
  </w:style>
  <w:style w:type="paragraph" w:customStyle="1" w:styleId="22">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autoRedefine/>
    <w:qFormat/>
    <w:pPr>
      <w:numPr>
        <w:ilvl w:val="1"/>
        <w:numId w:val="3"/>
      </w:numPr>
      <w:tabs>
        <w:tab w:val="left" w:pos="840"/>
      </w:tabs>
      <w:jc w:val="both"/>
    </w:pPr>
    <w:rPr>
      <w:rFonts w:ascii="宋体"/>
      <w:sz w:val="21"/>
    </w:rPr>
  </w:style>
  <w:style w:type="paragraph" w:customStyle="1" w:styleId="affff8">
    <w:name w:val="目次、标准名称标题"/>
    <w:basedOn w:val="aff2"/>
    <w:next w:val="afff5"/>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f5"/>
    <w:qFormat/>
    <w:pPr>
      <w:numPr>
        <w:ilvl w:val="3"/>
      </w:numPr>
      <w:outlineLvl w:val="4"/>
    </w:pPr>
  </w:style>
  <w:style w:type="paragraph" w:customStyle="1" w:styleId="a1">
    <w:name w:val="示例"/>
    <w:next w:val="affff9"/>
    <w:qFormat/>
    <w:pPr>
      <w:widowControl w:val="0"/>
      <w:numPr>
        <w:numId w:val="4"/>
      </w:numPr>
      <w:jc w:val="both"/>
    </w:pPr>
    <w:rPr>
      <w:rFonts w:ascii="宋体"/>
      <w:sz w:val="18"/>
      <w:szCs w:val="18"/>
    </w:rPr>
  </w:style>
  <w:style w:type="paragraph" w:customStyle="1" w:styleId="affff9">
    <w:name w:val="示例内容"/>
    <w:autoRedefine/>
    <w:qFormat/>
    <w:pPr>
      <w:ind w:firstLineChars="200" w:firstLine="200"/>
    </w:pPr>
    <w:rPr>
      <w:rFonts w:ascii="宋体"/>
      <w:sz w:val="18"/>
      <w:szCs w:val="18"/>
    </w:rPr>
  </w:style>
  <w:style w:type="paragraph" w:customStyle="1" w:styleId="af1">
    <w:name w:val="数字编号列项（二级）"/>
    <w:autoRedefine/>
    <w:qFormat/>
    <w:pPr>
      <w:numPr>
        <w:ilvl w:val="1"/>
        <w:numId w:val="5"/>
      </w:numPr>
      <w:jc w:val="both"/>
    </w:pPr>
    <w:rPr>
      <w:rFonts w:ascii="宋体"/>
      <w:sz w:val="21"/>
    </w:rPr>
  </w:style>
  <w:style w:type="paragraph" w:customStyle="1" w:styleId="a8">
    <w:name w:val="四级条标题"/>
    <w:basedOn w:val="a7"/>
    <w:next w:val="afff5"/>
    <w:autoRedefine/>
    <w:qFormat/>
    <w:pPr>
      <w:numPr>
        <w:ilvl w:val="4"/>
      </w:numPr>
      <w:outlineLvl w:val="5"/>
    </w:pPr>
  </w:style>
  <w:style w:type="paragraph" w:customStyle="1" w:styleId="a9">
    <w:name w:val="五级条标题"/>
    <w:basedOn w:val="a8"/>
    <w:next w:val="afff5"/>
    <w:qFormat/>
    <w:pPr>
      <w:numPr>
        <w:ilvl w:val="5"/>
      </w:numPr>
      <w:outlineLvl w:val="6"/>
    </w:pPr>
  </w:style>
  <w:style w:type="paragraph" w:customStyle="1" w:styleId="aff1">
    <w:name w:val="注："/>
    <w:next w:val="afff5"/>
    <w:autoRedefine/>
    <w:qFormat/>
    <w:pPr>
      <w:widowControl w:val="0"/>
      <w:numPr>
        <w:numId w:val="6"/>
      </w:numPr>
      <w:autoSpaceDE w:val="0"/>
      <w:autoSpaceDN w:val="0"/>
      <w:jc w:val="both"/>
    </w:pPr>
    <w:rPr>
      <w:rFonts w:ascii="宋体"/>
      <w:sz w:val="18"/>
      <w:szCs w:val="18"/>
    </w:rPr>
  </w:style>
  <w:style w:type="paragraph" w:customStyle="1" w:styleId="a">
    <w:name w:val="注×："/>
    <w:autoRedefine/>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autoRedefine/>
    <w:qFormat/>
    <w:pPr>
      <w:numPr>
        <w:ilvl w:val="2"/>
        <w:numId w:val="3"/>
      </w:numPr>
    </w:pPr>
    <w:rPr>
      <w:rFonts w:ascii="宋体"/>
      <w:szCs w:val="21"/>
    </w:rPr>
  </w:style>
  <w:style w:type="paragraph" w:customStyle="1" w:styleId="af2">
    <w:name w:val="编号列项（三级）"/>
    <w:autoRedefine/>
    <w:qFormat/>
    <w:pPr>
      <w:numPr>
        <w:ilvl w:val="2"/>
        <w:numId w:val="5"/>
      </w:numPr>
    </w:pPr>
    <w:rPr>
      <w:rFonts w:ascii="宋体"/>
      <w:sz w:val="21"/>
    </w:rPr>
  </w:style>
  <w:style w:type="paragraph" w:customStyle="1" w:styleId="af3">
    <w:name w:val="示例×："/>
    <w:basedOn w:val="a4"/>
    <w:autoRedefine/>
    <w:qFormat/>
    <w:pPr>
      <w:numPr>
        <w:numId w:val="8"/>
      </w:numPr>
      <w:spacing w:beforeLines="0" w:afterLines="0"/>
      <w:outlineLvl w:val="9"/>
    </w:pPr>
    <w:rPr>
      <w:rFonts w:ascii="宋体" w:eastAsia="宋体"/>
      <w:sz w:val="18"/>
      <w:szCs w:val="18"/>
    </w:rPr>
  </w:style>
  <w:style w:type="paragraph" w:customStyle="1" w:styleId="affffa">
    <w:name w:val="二级无"/>
    <w:basedOn w:val="a6"/>
    <w:qFormat/>
    <w:pPr>
      <w:spacing w:beforeLines="0" w:afterLines="0"/>
    </w:pPr>
    <w:rPr>
      <w:rFonts w:ascii="宋体" w:eastAsia="宋体"/>
    </w:rPr>
  </w:style>
  <w:style w:type="paragraph" w:customStyle="1" w:styleId="affffb">
    <w:name w:val="注：（正文）"/>
    <w:basedOn w:val="aff1"/>
    <w:next w:val="afff5"/>
    <w:autoRedefine/>
    <w:qFormat/>
  </w:style>
  <w:style w:type="paragraph" w:customStyle="1" w:styleId="a3">
    <w:name w:val="注×：（正文）"/>
    <w:qFormat/>
    <w:pPr>
      <w:numPr>
        <w:numId w:val="9"/>
      </w:numPr>
      <w:jc w:val="both"/>
    </w:pPr>
    <w:rPr>
      <w:rFonts w:ascii="宋体"/>
      <w:sz w:val="18"/>
      <w:szCs w:val="18"/>
    </w:rPr>
  </w:style>
  <w:style w:type="paragraph" w:customStyle="1" w:styleId="affffc">
    <w:name w:val="标准标志"/>
    <w:next w:val="aff2"/>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d">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e">
    <w:name w:val="标准书脚_偶数页"/>
    <w:qFormat/>
    <w:pPr>
      <w:spacing w:before="120"/>
      <w:ind w:left="221"/>
    </w:pPr>
    <w:rPr>
      <w:rFonts w:ascii="宋体"/>
      <w:sz w:val="18"/>
      <w:szCs w:val="18"/>
    </w:rPr>
  </w:style>
  <w:style w:type="paragraph" w:customStyle="1" w:styleId="afffff">
    <w:name w:val="标准书眉_偶数页"/>
    <w:basedOn w:val="affff7"/>
    <w:next w:val="aff2"/>
    <w:qFormat/>
    <w:pPr>
      <w:jc w:val="left"/>
    </w:pPr>
  </w:style>
  <w:style w:type="paragraph" w:customStyle="1" w:styleId="afffff0">
    <w:name w:val="标准书眉一"/>
    <w:autoRedefine/>
    <w:qFormat/>
    <w:pPr>
      <w:jc w:val="both"/>
    </w:pPr>
  </w:style>
  <w:style w:type="paragraph" w:customStyle="1" w:styleId="afffff1">
    <w:name w:val="参考文献"/>
    <w:basedOn w:val="aff2"/>
    <w:next w:val="afff5"/>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2">
    <w:name w:val="参考文献、索引标题"/>
    <w:basedOn w:val="aff2"/>
    <w:next w:val="afff5"/>
    <w:autoRedefin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3">
    <w:name w:val="发布"/>
    <w:autoRedefine/>
    <w:qFormat/>
    <w:rPr>
      <w:rFonts w:ascii="黑体" w:eastAsia="黑体"/>
      <w:spacing w:val="85"/>
      <w:w w:val="100"/>
      <w:position w:val="3"/>
      <w:sz w:val="28"/>
      <w:szCs w:val="28"/>
    </w:rPr>
  </w:style>
  <w:style w:type="paragraph" w:customStyle="1" w:styleId="afffff4">
    <w:name w:val="发布部门"/>
    <w:next w:val="afff5"/>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5">
    <w:name w:val="发布日期"/>
    <w:qFormat/>
    <w:pPr>
      <w:framePr w:w="3997" w:h="471" w:hRule="exact" w:vSpace="181" w:wrap="around" w:hAnchor="page" w:x="7089" w:y="14097" w:anchorLock="1"/>
    </w:pPr>
    <w:rPr>
      <w:rFonts w:eastAsia="黑体"/>
      <w:sz w:val="28"/>
    </w:rPr>
  </w:style>
  <w:style w:type="paragraph" w:customStyle="1" w:styleId="afffff6">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f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8">
    <w:name w:val="封面标准英文名称"/>
    <w:basedOn w:val="afffff7"/>
    <w:qFormat/>
    <w:pPr>
      <w:framePr w:wrap="around"/>
      <w:spacing w:before="370" w:line="400" w:lineRule="exact"/>
    </w:pPr>
    <w:rPr>
      <w:rFonts w:ascii="Times New Roman"/>
      <w:sz w:val="28"/>
      <w:szCs w:val="28"/>
    </w:rPr>
  </w:style>
  <w:style w:type="paragraph" w:customStyle="1" w:styleId="afffff9">
    <w:name w:val="封面一致性程度标识"/>
    <w:basedOn w:val="afffff8"/>
    <w:autoRedefine/>
    <w:qFormat/>
    <w:pPr>
      <w:framePr w:wrap="around"/>
      <w:spacing w:before="440"/>
    </w:pPr>
    <w:rPr>
      <w:rFonts w:ascii="宋体" w:eastAsia="宋体"/>
    </w:rPr>
  </w:style>
  <w:style w:type="paragraph" w:customStyle="1" w:styleId="afffffa">
    <w:name w:val="封面标准文稿类别"/>
    <w:basedOn w:val="afffff9"/>
    <w:autoRedefine/>
    <w:qFormat/>
    <w:pPr>
      <w:framePr w:wrap="around"/>
      <w:spacing w:after="160" w:line="240" w:lineRule="auto"/>
    </w:pPr>
    <w:rPr>
      <w:sz w:val="24"/>
    </w:rPr>
  </w:style>
  <w:style w:type="paragraph" w:customStyle="1" w:styleId="afffffb">
    <w:name w:val="封面标准文稿编辑信息"/>
    <w:basedOn w:val="afffffa"/>
    <w:qFormat/>
    <w:pPr>
      <w:framePr w:wrap="around"/>
      <w:spacing w:before="180" w:line="180" w:lineRule="exact"/>
    </w:pPr>
    <w:rPr>
      <w:sz w:val="21"/>
    </w:rPr>
  </w:style>
  <w:style w:type="paragraph" w:customStyle="1" w:styleId="afffffc">
    <w:name w:val="封面正文"/>
    <w:qFormat/>
    <w:pPr>
      <w:jc w:val="both"/>
    </w:pPr>
  </w:style>
  <w:style w:type="paragraph" w:customStyle="1" w:styleId="af8">
    <w:name w:val="附录标识"/>
    <w:basedOn w:val="aff2"/>
    <w:next w:val="afff5"/>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d">
    <w:name w:val="附录标题"/>
    <w:basedOn w:val="afff5"/>
    <w:next w:val="afff5"/>
    <w:qFormat/>
    <w:pPr>
      <w:ind w:firstLineChars="0" w:firstLine="0"/>
      <w:jc w:val="center"/>
    </w:pPr>
    <w:rPr>
      <w:rFonts w:ascii="黑体" w:eastAsia="黑体"/>
    </w:rPr>
  </w:style>
  <w:style w:type="paragraph" w:customStyle="1" w:styleId="af5">
    <w:name w:val="附录表标号"/>
    <w:basedOn w:val="aff2"/>
    <w:next w:val="afff5"/>
    <w:autoRedefin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f5"/>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f5"/>
    <w:autoRedefin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e">
    <w:name w:val="附录二级无"/>
    <w:basedOn w:val="afb"/>
    <w:autoRedefine/>
    <w:qFormat/>
    <w:pPr>
      <w:tabs>
        <w:tab w:val="clear" w:pos="360"/>
      </w:tabs>
      <w:spacing w:beforeLines="0" w:afterLines="0"/>
    </w:pPr>
    <w:rPr>
      <w:rFonts w:ascii="宋体" w:eastAsia="宋体"/>
      <w:szCs w:val="21"/>
    </w:rPr>
  </w:style>
  <w:style w:type="paragraph" w:customStyle="1" w:styleId="affffff">
    <w:name w:val="附录公式"/>
    <w:basedOn w:val="afff5"/>
    <w:next w:val="afff5"/>
    <w:link w:val="Char1"/>
    <w:autoRedefine/>
    <w:qFormat/>
  </w:style>
  <w:style w:type="character" w:customStyle="1" w:styleId="Char1">
    <w:name w:val="附录公式 Char"/>
    <w:basedOn w:val="Char"/>
    <w:link w:val="affffff"/>
    <w:qFormat/>
    <w:rPr>
      <w:rFonts w:ascii="宋体"/>
      <w:sz w:val="21"/>
      <w:lang w:val="en-US" w:eastAsia="zh-CN" w:bidi="ar-SA"/>
    </w:rPr>
  </w:style>
  <w:style w:type="paragraph" w:customStyle="1" w:styleId="affffff0">
    <w:name w:val="附录公式编号制表符"/>
    <w:basedOn w:val="aff2"/>
    <w:next w:val="afff5"/>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f5"/>
    <w:autoRedefine/>
    <w:qFormat/>
    <w:pPr>
      <w:numPr>
        <w:ilvl w:val="4"/>
      </w:numPr>
      <w:outlineLvl w:val="4"/>
    </w:pPr>
  </w:style>
  <w:style w:type="paragraph" w:customStyle="1" w:styleId="affffff1">
    <w:name w:val="附录三级无"/>
    <w:basedOn w:val="afc"/>
    <w:qFormat/>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f5"/>
    <w:qFormat/>
    <w:pPr>
      <w:numPr>
        <w:ilvl w:val="5"/>
      </w:numPr>
      <w:outlineLvl w:val="5"/>
    </w:pPr>
  </w:style>
  <w:style w:type="paragraph" w:customStyle="1" w:styleId="affffff2">
    <w:name w:val="附录四级无"/>
    <w:basedOn w:val="afd"/>
    <w:qFormat/>
    <w:pPr>
      <w:tabs>
        <w:tab w:val="clear" w:pos="360"/>
      </w:tabs>
      <w:spacing w:beforeLines="0" w:afterLines="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f5"/>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e">
    <w:name w:val="附录五级条标题"/>
    <w:basedOn w:val="afd"/>
    <w:next w:val="afff5"/>
    <w:autoRedefine/>
    <w:qFormat/>
    <w:pPr>
      <w:numPr>
        <w:ilvl w:val="6"/>
      </w:numPr>
      <w:outlineLvl w:val="6"/>
    </w:pPr>
  </w:style>
  <w:style w:type="paragraph" w:customStyle="1" w:styleId="affffff3">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f5"/>
    <w:autoRedefin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f5"/>
    <w:qFormat/>
    <w:pPr>
      <w:numPr>
        <w:ilvl w:val="2"/>
      </w:numPr>
      <w:autoSpaceDN w:val="0"/>
      <w:spacing w:beforeLines="50" w:afterLines="50"/>
      <w:outlineLvl w:val="2"/>
    </w:pPr>
  </w:style>
  <w:style w:type="paragraph" w:customStyle="1" w:styleId="affffff4">
    <w:name w:val="附录一级无"/>
    <w:basedOn w:val="afa"/>
    <w:qFormat/>
    <w:pPr>
      <w:tabs>
        <w:tab w:val="clear" w:pos="360"/>
      </w:tabs>
      <w:spacing w:beforeLines="0" w:afterLines="0"/>
    </w:pPr>
    <w:rPr>
      <w:rFonts w:ascii="宋体" w:eastAsia="宋体"/>
      <w:szCs w:val="21"/>
    </w:rPr>
  </w:style>
  <w:style w:type="paragraph" w:customStyle="1" w:styleId="aff">
    <w:name w:val="附录字母编号列项（一级）"/>
    <w:autoRedefine/>
    <w:qFormat/>
    <w:pPr>
      <w:numPr>
        <w:numId w:val="12"/>
      </w:numPr>
    </w:pPr>
    <w:rPr>
      <w:rFonts w:ascii="宋体"/>
      <w:sz w:val="21"/>
    </w:rPr>
  </w:style>
  <w:style w:type="paragraph" w:customStyle="1" w:styleId="affffff5">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6">
    <w:name w:val="列项说明数字编号"/>
    <w:qFormat/>
    <w:pPr>
      <w:ind w:leftChars="400" w:left="600" w:hangingChars="200" w:hanging="200"/>
    </w:pPr>
    <w:rPr>
      <w:rFonts w:ascii="宋体"/>
      <w:sz w:val="21"/>
    </w:rPr>
  </w:style>
  <w:style w:type="paragraph" w:customStyle="1" w:styleId="affffff7">
    <w:name w:val="目次、索引正文"/>
    <w:qFormat/>
    <w:pPr>
      <w:spacing w:line="320" w:lineRule="exact"/>
      <w:jc w:val="both"/>
    </w:pPr>
    <w:rPr>
      <w:rFonts w:ascii="宋体"/>
      <w:sz w:val="21"/>
    </w:rPr>
  </w:style>
  <w:style w:type="paragraph" w:customStyle="1" w:styleId="affffff8">
    <w:name w:val="其他标准标志"/>
    <w:basedOn w:val="affffc"/>
    <w:qFormat/>
    <w:pPr>
      <w:framePr w:w="6101" w:wrap="around" w:vAnchor="page" w:hAnchor="page" w:x="4673" w:y="942"/>
    </w:pPr>
    <w:rPr>
      <w:w w:val="130"/>
    </w:rPr>
  </w:style>
  <w:style w:type="paragraph" w:customStyle="1" w:styleId="affffff9">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a">
    <w:name w:val="其他发布部门"/>
    <w:basedOn w:val="afffff4"/>
    <w:qFormat/>
    <w:pPr>
      <w:framePr w:wrap="around" w:y="15310"/>
      <w:spacing w:line="0" w:lineRule="atLeast"/>
    </w:pPr>
    <w:rPr>
      <w:rFonts w:ascii="黑体" w:eastAsia="黑体"/>
      <w:b w:val="0"/>
    </w:rPr>
  </w:style>
  <w:style w:type="paragraph" w:customStyle="1" w:styleId="affffffb">
    <w:name w:val="前言、引言标题"/>
    <w:next w:val="afff5"/>
    <w:qFormat/>
    <w:pPr>
      <w:keepNext/>
      <w:pageBreakBefore/>
      <w:shd w:val="clear" w:color="FFFFFF" w:fill="FFFFFF"/>
      <w:spacing w:before="640" w:after="560"/>
      <w:jc w:val="center"/>
      <w:outlineLvl w:val="0"/>
    </w:pPr>
    <w:rPr>
      <w:rFonts w:ascii="黑体" w:eastAsia="黑体"/>
      <w:sz w:val="32"/>
    </w:rPr>
  </w:style>
  <w:style w:type="paragraph" w:customStyle="1" w:styleId="affffffc">
    <w:name w:val="三级无"/>
    <w:basedOn w:val="a7"/>
    <w:qFormat/>
    <w:pPr>
      <w:spacing w:beforeLines="0" w:afterLines="0"/>
    </w:pPr>
    <w:rPr>
      <w:rFonts w:ascii="宋体" w:eastAsia="宋体"/>
    </w:rPr>
  </w:style>
  <w:style w:type="paragraph" w:customStyle="1" w:styleId="affffffd">
    <w:name w:val="实施日期"/>
    <w:basedOn w:val="afffff5"/>
    <w:qFormat/>
    <w:pPr>
      <w:framePr w:wrap="around" w:vAnchor="page" w:hAnchor="text"/>
      <w:jc w:val="right"/>
    </w:pPr>
  </w:style>
  <w:style w:type="paragraph" w:customStyle="1" w:styleId="affffffe">
    <w:name w:val="示例后文字"/>
    <w:basedOn w:val="afff5"/>
    <w:next w:val="afff5"/>
    <w:qFormat/>
    <w:pPr>
      <w:ind w:firstLine="360"/>
    </w:pPr>
    <w:rPr>
      <w:sz w:val="18"/>
    </w:rPr>
  </w:style>
  <w:style w:type="paragraph" w:customStyle="1" w:styleId="a0">
    <w:name w:val="首示例"/>
    <w:next w:val="afff5"/>
    <w:link w:val="Char2"/>
    <w:qFormat/>
    <w:pPr>
      <w:numPr>
        <w:numId w:val="14"/>
      </w:numPr>
      <w:tabs>
        <w:tab w:val="left" w:pos="360"/>
      </w:tabs>
      <w:ind w:firstLine="0"/>
    </w:pPr>
    <w:rPr>
      <w:rFonts w:ascii="宋体" w:hAnsi="宋体"/>
      <w:kern w:val="2"/>
      <w:sz w:val="18"/>
      <w:szCs w:val="18"/>
    </w:rPr>
  </w:style>
  <w:style w:type="character" w:customStyle="1" w:styleId="Char2">
    <w:name w:val="首示例 Char"/>
    <w:link w:val="a0"/>
    <w:qFormat/>
    <w:rPr>
      <w:rFonts w:ascii="宋体" w:hAnsi="宋体"/>
      <w:kern w:val="2"/>
      <w:sz w:val="18"/>
      <w:szCs w:val="18"/>
      <w:lang w:val="en-US" w:eastAsia="zh-CN" w:bidi="ar-SA"/>
    </w:rPr>
  </w:style>
  <w:style w:type="paragraph" w:customStyle="1" w:styleId="afffffff">
    <w:name w:val="四级无"/>
    <w:basedOn w:val="a8"/>
    <w:qFormat/>
    <w:pPr>
      <w:spacing w:beforeLines="0" w:afterLines="0"/>
    </w:pPr>
    <w:rPr>
      <w:rFonts w:ascii="宋体" w:eastAsia="宋体"/>
    </w:rPr>
  </w:style>
  <w:style w:type="paragraph" w:customStyle="1" w:styleId="afffffff0">
    <w:name w:val="条文脚注"/>
    <w:basedOn w:val="af"/>
    <w:autoRedefine/>
    <w:qFormat/>
    <w:pPr>
      <w:numPr>
        <w:numId w:val="0"/>
      </w:numPr>
      <w:jc w:val="both"/>
    </w:pPr>
  </w:style>
  <w:style w:type="paragraph" w:customStyle="1" w:styleId="afffffff1">
    <w:name w:val="图标脚注说明"/>
    <w:basedOn w:val="afff5"/>
    <w:autoRedefine/>
    <w:qFormat/>
    <w:pPr>
      <w:ind w:left="840" w:firstLineChars="0" w:hanging="420"/>
    </w:pPr>
    <w:rPr>
      <w:sz w:val="18"/>
      <w:szCs w:val="18"/>
    </w:rPr>
  </w:style>
  <w:style w:type="paragraph" w:customStyle="1" w:styleId="a2">
    <w:name w:val="图表脚注说明"/>
    <w:basedOn w:val="aff2"/>
    <w:autoRedefine/>
    <w:qFormat/>
    <w:pPr>
      <w:numPr>
        <w:numId w:val="15"/>
      </w:numPr>
    </w:pPr>
    <w:rPr>
      <w:rFonts w:ascii="宋体"/>
      <w:sz w:val="18"/>
      <w:szCs w:val="18"/>
    </w:rPr>
  </w:style>
  <w:style w:type="paragraph" w:customStyle="1" w:styleId="afffffff2">
    <w:name w:val="图的脚注"/>
    <w:next w:val="afff5"/>
    <w:autoRedefine/>
    <w:qFormat/>
    <w:pPr>
      <w:widowControl w:val="0"/>
      <w:ind w:leftChars="200" w:left="840" w:hangingChars="200" w:hanging="420"/>
      <w:jc w:val="both"/>
    </w:pPr>
    <w:rPr>
      <w:rFonts w:ascii="宋体"/>
      <w:sz w:val="18"/>
    </w:rPr>
  </w:style>
  <w:style w:type="paragraph" w:customStyle="1" w:styleId="afffffff3">
    <w:name w:val="文献分类号"/>
    <w:autoRedefine/>
    <w:qFormat/>
    <w:rsid w:val="00AD20CE"/>
    <w:pPr>
      <w:framePr w:hSpace="180" w:vSpace="180" w:wrap="around" w:hAnchor="margin" w:y="1" w:anchorLock="1"/>
      <w:widowControl w:val="0"/>
      <w:textAlignment w:val="center"/>
    </w:pPr>
    <w:rPr>
      <w:rFonts w:ascii="黑体" w:eastAsia="黑体"/>
      <w:sz w:val="21"/>
      <w:szCs w:val="21"/>
    </w:rPr>
  </w:style>
  <w:style w:type="paragraph" w:customStyle="1" w:styleId="afffffff4">
    <w:name w:val="五级无"/>
    <w:basedOn w:val="a9"/>
    <w:autoRedefine/>
    <w:qFormat/>
    <w:pPr>
      <w:spacing w:beforeLines="0" w:afterLines="0"/>
    </w:pPr>
    <w:rPr>
      <w:rFonts w:ascii="宋体" w:eastAsia="宋体"/>
    </w:rPr>
  </w:style>
  <w:style w:type="paragraph" w:customStyle="1" w:styleId="afffffff5">
    <w:name w:val="一级无"/>
    <w:basedOn w:val="a5"/>
    <w:autoRedefine/>
    <w:qFormat/>
    <w:pPr>
      <w:spacing w:beforeLines="0" w:afterLines="0"/>
    </w:pPr>
    <w:rPr>
      <w:rFonts w:ascii="宋体" w:eastAsia="宋体"/>
    </w:rPr>
  </w:style>
  <w:style w:type="paragraph" w:customStyle="1" w:styleId="af7">
    <w:name w:val="正文表标题"/>
    <w:next w:val="afff5"/>
    <w:qFormat/>
    <w:pPr>
      <w:numPr>
        <w:numId w:val="16"/>
      </w:numPr>
      <w:tabs>
        <w:tab w:val="left" w:pos="360"/>
      </w:tabs>
      <w:spacing w:beforeLines="50" w:afterLines="50"/>
      <w:jc w:val="center"/>
    </w:pPr>
    <w:rPr>
      <w:rFonts w:ascii="黑体" w:eastAsia="黑体"/>
      <w:sz w:val="21"/>
    </w:rPr>
  </w:style>
  <w:style w:type="paragraph" w:customStyle="1" w:styleId="afffffff6">
    <w:name w:val="正文公式编号制表符"/>
    <w:basedOn w:val="afff5"/>
    <w:next w:val="afff5"/>
    <w:qFormat/>
    <w:pPr>
      <w:ind w:firstLineChars="0" w:firstLine="0"/>
    </w:pPr>
  </w:style>
  <w:style w:type="paragraph" w:customStyle="1" w:styleId="af4">
    <w:name w:val="正文图标题"/>
    <w:next w:val="afff5"/>
    <w:qFormat/>
    <w:pPr>
      <w:numPr>
        <w:numId w:val="17"/>
      </w:numPr>
      <w:tabs>
        <w:tab w:val="left" w:pos="360"/>
      </w:tabs>
      <w:spacing w:beforeLines="50" w:afterLines="50"/>
      <w:jc w:val="center"/>
    </w:pPr>
    <w:rPr>
      <w:rFonts w:ascii="黑体" w:eastAsia="黑体"/>
      <w:sz w:val="21"/>
    </w:rPr>
  </w:style>
  <w:style w:type="paragraph" w:customStyle="1" w:styleId="afffffff7">
    <w:name w:val="终结线"/>
    <w:basedOn w:val="aff2"/>
    <w:qFormat/>
    <w:pPr>
      <w:framePr w:hSpace="181" w:vSpace="181" w:wrap="around" w:vAnchor="text" w:hAnchor="margin" w:xAlign="center" w:y="285"/>
    </w:pPr>
  </w:style>
  <w:style w:type="paragraph" w:customStyle="1" w:styleId="afffffff8">
    <w:name w:val="其他发布日期"/>
    <w:basedOn w:val="afffff5"/>
    <w:qFormat/>
    <w:pPr>
      <w:framePr w:wrap="around" w:vAnchor="page" w:hAnchor="text" w:x="1419"/>
    </w:pPr>
  </w:style>
  <w:style w:type="paragraph" w:customStyle="1" w:styleId="afffffff9">
    <w:name w:val="其他实施日期"/>
    <w:basedOn w:val="affffffd"/>
    <w:qFormat/>
    <w:pPr>
      <w:framePr w:wrap="around"/>
    </w:pPr>
  </w:style>
  <w:style w:type="paragraph" w:customStyle="1" w:styleId="23">
    <w:name w:val="封面标准名称2"/>
    <w:basedOn w:val="afffff7"/>
    <w:qFormat/>
    <w:pPr>
      <w:framePr w:wrap="around" w:y="4469"/>
      <w:spacing w:beforeLines="630"/>
    </w:pPr>
  </w:style>
  <w:style w:type="paragraph" w:customStyle="1" w:styleId="24">
    <w:name w:val="封面标准英文名称2"/>
    <w:basedOn w:val="afffff8"/>
    <w:qFormat/>
    <w:pPr>
      <w:framePr w:wrap="around" w:y="4469"/>
    </w:pPr>
  </w:style>
  <w:style w:type="paragraph" w:customStyle="1" w:styleId="25">
    <w:name w:val="封面一致性程度标识2"/>
    <w:basedOn w:val="afffff9"/>
    <w:qFormat/>
    <w:pPr>
      <w:framePr w:wrap="around" w:y="4469"/>
    </w:pPr>
  </w:style>
  <w:style w:type="paragraph" w:customStyle="1" w:styleId="26">
    <w:name w:val="封面标准文稿类别2"/>
    <w:basedOn w:val="afffffa"/>
    <w:qFormat/>
    <w:pPr>
      <w:framePr w:wrap="around" w:y="4469"/>
    </w:pPr>
  </w:style>
  <w:style w:type="paragraph" w:customStyle="1" w:styleId="27">
    <w:name w:val="封面标准文稿编辑信息2"/>
    <w:basedOn w:val="afffffb"/>
    <w:qFormat/>
    <w:pPr>
      <w:framePr w:wrap="around" w:y="4469"/>
    </w:pPr>
  </w:style>
  <w:style w:type="character" w:customStyle="1" w:styleId="MTEquationSection">
    <w:name w:val="MTEquationSection"/>
    <w:qFormat/>
    <w:rPr>
      <w:rFonts w:ascii="Times New Roman"/>
      <w:vanish/>
      <w:color w:val="FF0000"/>
    </w:rPr>
  </w:style>
  <w:style w:type="table" w:customStyle="1" w:styleId="4-31">
    <w:name w:val="网格表 4 - 着色 31"/>
    <w:basedOn w:val="aff4"/>
    <w:uiPriority w:val="49"/>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32">
    <w:name w:val="网格表 4 - 着色 32"/>
    <w:basedOn w:val="aff4"/>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10">
    <w:name w:val="标题 1 字符"/>
    <w:basedOn w:val="aff3"/>
    <w:link w:val="1"/>
    <w:qFormat/>
    <w:rPr>
      <w:b/>
      <w:bCs/>
      <w:kern w:val="44"/>
      <w:sz w:val="44"/>
      <w:szCs w:val="44"/>
    </w:rPr>
  </w:style>
  <w:style w:type="paragraph" w:customStyle="1" w:styleId="TOC10">
    <w:name w:val="TOC 标题1"/>
    <w:basedOn w:val="1"/>
    <w:next w:val="aff2"/>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ff">
    <w:name w:val="批注框文本 字符"/>
    <w:basedOn w:val="aff3"/>
    <w:link w:val="affe"/>
    <w:qFormat/>
    <w:rPr>
      <w:rFonts w:ascii="Microsoft YaHei UI" w:eastAsia="Microsoft YaHei UI"/>
      <w:kern w:val="2"/>
      <w:sz w:val="18"/>
      <w:szCs w:val="18"/>
    </w:rPr>
  </w:style>
  <w:style w:type="character" w:customStyle="1" w:styleId="affb">
    <w:name w:val="批注文字 字符"/>
    <w:basedOn w:val="aff3"/>
    <w:link w:val="affa"/>
    <w:uiPriority w:val="99"/>
    <w:qFormat/>
    <w:rPr>
      <w:kern w:val="2"/>
    </w:rPr>
  </w:style>
  <w:style w:type="character" w:customStyle="1" w:styleId="afffb">
    <w:name w:val="批注主题 字符"/>
    <w:basedOn w:val="affb"/>
    <w:link w:val="afffa"/>
    <w:uiPriority w:val="99"/>
    <w:semiHidden/>
    <w:qFormat/>
    <w:rPr>
      <w:b/>
      <w:bCs/>
      <w:kern w:val="2"/>
    </w:rPr>
  </w:style>
  <w:style w:type="paragraph" w:customStyle="1" w:styleId="13">
    <w:name w:val="修订1"/>
    <w:hidden/>
    <w:uiPriority w:val="99"/>
    <w:semiHidden/>
    <w:qFormat/>
    <w:rPr>
      <w:kern w:val="2"/>
      <w:sz w:val="21"/>
      <w:szCs w:val="24"/>
    </w:rPr>
  </w:style>
  <w:style w:type="paragraph" w:customStyle="1" w:styleId="28">
    <w:name w:val="修订2"/>
    <w:hidden/>
    <w:uiPriority w:val="99"/>
    <w:unhideWhenUsed/>
    <w:qFormat/>
    <w:rPr>
      <w:kern w:val="2"/>
      <w:sz w:val="21"/>
      <w:szCs w:val="24"/>
    </w:rPr>
  </w:style>
  <w:style w:type="character" w:customStyle="1" w:styleId="afff1">
    <w:name w:val="页脚 字符"/>
    <w:basedOn w:val="aff3"/>
    <w:link w:val="afff0"/>
    <w:uiPriority w:val="99"/>
    <w:qFormat/>
    <w:rPr>
      <w:kern w:val="2"/>
      <w:sz w:val="18"/>
      <w:szCs w:val="18"/>
    </w:rPr>
  </w:style>
  <w:style w:type="character" w:customStyle="1" w:styleId="afff3">
    <w:name w:val="页眉 字符"/>
    <w:basedOn w:val="aff3"/>
    <w:link w:val="afff2"/>
    <w:qFormat/>
    <w:rPr>
      <w:kern w:val="2"/>
      <w:sz w:val="18"/>
      <w:szCs w:val="18"/>
    </w:rPr>
  </w:style>
  <w:style w:type="paragraph" w:customStyle="1" w:styleId="32">
    <w:name w:val="修订3"/>
    <w:hidden/>
    <w:uiPriority w:val="99"/>
    <w:semiHidden/>
    <w:qFormat/>
    <w:rPr>
      <w:kern w:val="2"/>
      <w:sz w:val="21"/>
      <w:szCs w:val="24"/>
    </w:rPr>
  </w:style>
  <w:style w:type="paragraph" w:customStyle="1" w:styleId="42">
    <w:name w:val="修订4"/>
    <w:hidden/>
    <w:uiPriority w:val="99"/>
    <w:unhideWhenUsed/>
    <w:qFormat/>
    <w:rPr>
      <w:kern w:val="2"/>
      <w:sz w:val="21"/>
      <w:szCs w:val="24"/>
    </w:rPr>
  </w:style>
  <w:style w:type="character" w:customStyle="1" w:styleId="20">
    <w:name w:val="标题 2 字符"/>
    <w:basedOn w:val="aff3"/>
    <w:link w:val="2"/>
    <w:qFormat/>
    <w:rPr>
      <w:rFonts w:asciiTheme="majorHAnsi" w:eastAsiaTheme="majorEastAsia" w:hAnsiTheme="majorHAnsi" w:cstheme="majorBidi"/>
      <w:b/>
      <w:bCs/>
      <w:kern w:val="2"/>
      <w:sz w:val="32"/>
      <w:szCs w:val="32"/>
    </w:rPr>
  </w:style>
  <w:style w:type="character" w:customStyle="1" w:styleId="30">
    <w:name w:val="标题 3 字符"/>
    <w:basedOn w:val="aff3"/>
    <w:link w:val="3"/>
    <w:qFormat/>
    <w:rPr>
      <w:b/>
      <w:bCs/>
      <w:kern w:val="2"/>
      <w:sz w:val="32"/>
      <w:szCs w:val="32"/>
    </w:rPr>
  </w:style>
  <w:style w:type="character" w:customStyle="1" w:styleId="40">
    <w:name w:val="标题 4 字符"/>
    <w:basedOn w:val="aff3"/>
    <w:link w:val="4"/>
    <w:qFormat/>
    <w:rPr>
      <w:rFonts w:asciiTheme="majorHAnsi" w:eastAsiaTheme="majorEastAsia" w:hAnsiTheme="majorHAnsi" w:cstheme="majorBidi"/>
      <w:b/>
      <w:bCs/>
      <w:kern w:val="2"/>
      <w:sz w:val="28"/>
      <w:szCs w:val="28"/>
    </w:rPr>
  </w:style>
  <w:style w:type="character" w:customStyle="1" w:styleId="aff9">
    <w:name w:val="文档结构图 字符"/>
    <w:basedOn w:val="aff3"/>
    <w:link w:val="aff8"/>
    <w:semiHidden/>
    <w:qFormat/>
    <w:rPr>
      <w:kern w:val="2"/>
      <w:sz w:val="21"/>
      <w:szCs w:val="24"/>
      <w:shd w:val="clear" w:color="auto" w:fill="000080"/>
    </w:rPr>
  </w:style>
  <w:style w:type="character" w:customStyle="1" w:styleId="affd">
    <w:name w:val="尾注文本 字符"/>
    <w:basedOn w:val="aff3"/>
    <w:link w:val="affc"/>
    <w:semiHidden/>
    <w:qFormat/>
    <w:rPr>
      <w:kern w:val="2"/>
      <w:sz w:val="21"/>
      <w:szCs w:val="24"/>
    </w:rPr>
  </w:style>
  <w:style w:type="character" w:customStyle="1" w:styleId="afff6">
    <w:name w:val="脚注文本 字符"/>
    <w:basedOn w:val="aff3"/>
    <w:link w:val="af"/>
    <w:qFormat/>
    <w:rPr>
      <w:rFonts w:ascii="宋体"/>
      <w:kern w:val="2"/>
      <w:sz w:val="18"/>
      <w:szCs w:val="18"/>
    </w:rPr>
  </w:style>
  <w:style w:type="character" w:customStyle="1" w:styleId="afff9">
    <w:name w:val="标题 字符"/>
    <w:basedOn w:val="aff3"/>
    <w:link w:val="afff8"/>
    <w:qFormat/>
    <w:rPr>
      <w:b/>
      <w:sz w:val="36"/>
      <w:lang w:eastAsia="en-US"/>
    </w:rPr>
  </w:style>
  <w:style w:type="paragraph" w:customStyle="1" w:styleId="Default">
    <w:name w:val="Default"/>
    <w:qFormat/>
    <w:rPr>
      <w:rFonts w:ascii="Thorndale" w:hAnsi="Thorndale"/>
      <w:snapToGrid w:val="0"/>
      <w:sz w:val="24"/>
      <w:lang w:eastAsia="en-US"/>
    </w:rPr>
  </w:style>
  <w:style w:type="table" w:customStyle="1" w:styleId="4-311">
    <w:name w:val="网格表 4 - 着色 311"/>
    <w:basedOn w:val="aff4"/>
    <w:uiPriority w:val="49"/>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OC20">
    <w:name w:val="TOC 标题2"/>
    <w:basedOn w:val="1"/>
    <w:next w:val="aff2"/>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character" w:styleId="afffffffa">
    <w:name w:val="Placeholder Text"/>
    <w:basedOn w:val="aff3"/>
    <w:uiPriority w:val="99"/>
    <w:semiHidden/>
    <w:qFormat/>
    <w:rPr>
      <w:color w:val="808080"/>
    </w:rPr>
  </w:style>
  <w:style w:type="paragraph" w:customStyle="1" w:styleId="msonormal0">
    <w:name w:val="msonormal"/>
    <w:basedOn w:val="aff2"/>
    <w:qFormat/>
    <w:pPr>
      <w:widowControl/>
      <w:spacing w:before="100" w:beforeAutospacing="1" w:after="100" w:afterAutospacing="1"/>
      <w:jc w:val="left"/>
    </w:pPr>
    <w:rPr>
      <w:rFonts w:ascii="宋体" w:hAnsi="宋体" w:cs="宋体"/>
      <w:kern w:val="0"/>
      <w:sz w:val="24"/>
    </w:rPr>
  </w:style>
  <w:style w:type="paragraph" w:customStyle="1" w:styleId="yxh">
    <w:name w:val="yxh"/>
    <w:basedOn w:val="afff5"/>
    <w:qFormat/>
    <w:pPr>
      <w:tabs>
        <w:tab w:val="clear" w:pos="4201"/>
        <w:tab w:val="clear" w:pos="9298"/>
      </w:tabs>
      <w:ind w:firstLineChars="0" w:firstLine="0"/>
    </w:pPr>
    <w:rPr>
      <w:rFonts w:cs="Courier New"/>
      <w:color w:val="000000"/>
      <w:sz w:val="18"/>
      <w:szCs w:val="18"/>
    </w:rPr>
  </w:style>
  <w:style w:type="table" w:customStyle="1" w:styleId="29">
    <w:name w:val="网格型2"/>
    <w:basedOn w:val="aff4"/>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ff4"/>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一级条标题 Char"/>
    <w:link w:val="a5"/>
    <w:qFormat/>
    <w:locked/>
    <w:rPr>
      <w:rFonts w:ascii="黑体" w:eastAsia="黑体"/>
      <w:sz w:val="21"/>
      <w:szCs w:val="21"/>
    </w:rPr>
  </w:style>
  <w:style w:type="paragraph" w:customStyle="1" w:styleId="50">
    <w:name w:val="修订5"/>
    <w:hidden/>
    <w:uiPriority w:val="99"/>
    <w:semiHidden/>
    <w:qFormat/>
    <w:rPr>
      <w:kern w:val="2"/>
      <w:sz w:val="21"/>
      <w:szCs w:val="24"/>
    </w:rPr>
  </w:style>
  <w:style w:type="paragraph" w:customStyle="1" w:styleId="60">
    <w:name w:val="修订6"/>
    <w:hidden/>
    <w:uiPriority w:val="99"/>
    <w:semiHidden/>
    <w:qFormat/>
    <w:rPr>
      <w:kern w:val="2"/>
      <w:sz w:val="21"/>
      <w:szCs w:val="24"/>
    </w:rPr>
  </w:style>
  <w:style w:type="paragraph" w:styleId="afffffffb">
    <w:name w:val="Revision"/>
    <w:hidden/>
    <w:uiPriority w:val="99"/>
    <w:unhideWhenUsed/>
    <w:rsid w:val="00CD54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2178</Words>
  <Characters>12416</Characters>
  <Application>Microsoft Office Word</Application>
  <DocSecurity>0</DocSecurity>
  <Lines>103</Lines>
  <Paragraphs>29</Paragraphs>
  <ScaleCrop>false</ScaleCrop>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2026-05-28T09:14:00Z</dcterms:created>
  <dcterms:modified xsi:type="dcterms:W3CDTF">2026-05-28T09:14:00Z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(3)oYiZ5e6k//DE6fhPQ9zEmTTUAJ3Lf/IMN5J1WwMqrZJR21C1lQGnJvHWvALXaNOQTFRuGyBt
89fBWVe6yvRtk3JqyeEn8OuAIyjw7iCDZoL9qoRwTRE2/ZUp2uGZZv0SOQEoxMpnUCDIAlm8
qHtj8YSxMKngb4RTp/ntzWNpWXHur3dlSjtbafVoHTjyOIL/Z0R7kK+xLVDr11DjCvjrkRb4
Qs01Wz29aGxKHT/BBv</vt:lpwstr>
  </property>
  <property fmtid="{D5CDD505-2E9C-101B-9397-08002B2CF9AE}" pid="3" name="_2015_ms_pID_7253431">
    <vt:lpwstr>4GxEhb4T4D2jcryuQZXKAOz8NW9YM7w6S8r9NUChTZNJzA+rKiuXzj
czx+1Fkr7FBjWpqOhXU5CDnMVvWgH+XeNIoWa/1A09zI2lr5KbAeOInoAMGeIcn7MU4D23/m
LeoS9PDU6kveVGL7IJmLYQ9GcJm5Thd4MpoIcoEvWezEy5xSnvX70qT5XhxpuiV83nULtYiP
CXpZ5+gNszWkSVyozM53lDvKmlQAqmBYHEWj</vt:lpwstr>
  </property>
  <property fmtid="{D5CDD505-2E9C-101B-9397-08002B2CF9AE}" pid="4" name="_2015_ms_pID_7253432">
    <vt:lpwstr>ag==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1670826919</vt:lpwstr>
  </property>
  <property fmtid="{D5CDD505-2E9C-101B-9397-08002B2CF9AE}" pid="9" name="KSOProductBuildVer">
    <vt:lpwstr>2052-12.1.0.26375</vt:lpwstr>
  </property>
  <property fmtid="{D5CDD505-2E9C-101B-9397-08002B2CF9AE}" pid="10" name="ICV">
    <vt:lpwstr>DC55E159A350499EB4A8857A42742EBF_13</vt:lpwstr>
  </property>
  <property fmtid="{D5CDD505-2E9C-101B-9397-08002B2CF9AE}" pid="11" name="KSOTemplateDocerSaveRecord">
    <vt:lpwstr>eyJoZGlkIjoiMjQzMmRhZTk1MGI3MThiNTcyMzBjMTE3NTJmYzVmYzMiLCJ1c2VySWQiOiIxMTcyMTIxOTMzIn0=</vt:lpwstr>
  </property>
</Properties>
</file>